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C28105" w14:textId="67CCD022" w:rsidR="00385F5E" w:rsidRPr="00697FD5" w:rsidRDefault="006E676C" w:rsidP="00170D09">
      <w:pPr>
        <w:pStyle w:val="a7"/>
        <w:spacing w:after="0" w:line="240" w:lineRule="auto"/>
        <w:ind w:right="5102"/>
      </w:pPr>
      <w:r>
        <w:rPr>
          <w:noProof/>
        </w:rPr>
        <mc:AlternateContent>
          <mc:Choice Requires="wps">
            <w:drawing>
              <wp:anchor distT="0" distB="0" distL="114300" distR="114300" simplePos="0" relativeHeight="251660288" behindDoc="0" locked="0" layoutInCell="1" allowOverlap="1" wp14:anchorId="7F1C8F57" wp14:editId="503ED3E9">
                <wp:simplePos x="0" y="0"/>
                <wp:positionH relativeFrom="page">
                  <wp:posOffset>1085850</wp:posOffset>
                </wp:positionH>
                <wp:positionV relativeFrom="page">
                  <wp:posOffset>2352675</wp:posOffset>
                </wp:positionV>
                <wp:extent cx="2700020" cy="542925"/>
                <wp:effectExtent l="0" t="0" r="5080" b="9525"/>
                <wp:wrapNone/>
                <wp:docPr id="1"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002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3F7418" w14:textId="77777777" w:rsidR="00275707" w:rsidRDefault="00A534AE" w:rsidP="00A534AE">
                            <w:pPr>
                              <w:contextualSpacing/>
                              <w:jc w:val="both"/>
                              <w:rPr>
                                <w:b/>
                                <w:szCs w:val="28"/>
                              </w:rPr>
                            </w:pPr>
                            <w:r w:rsidRPr="00A1662E">
                              <w:rPr>
                                <w:b/>
                                <w:szCs w:val="28"/>
                              </w:rPr>
                              <w:t xml:space="preserve">О рассмотрении жалобы </w:t>
                            </w:r>
                            <w:r w:rsidR="00275707">
                              <w:rPr>
                                <w:b/>
                                <w:szCs w:val="28"/>
                              </w:rPr>
                              <w:t xml:space="preserve"> </w:t>
                            </w:r>
                          </w:p>
                          <w:p w14:paraId="79D5CDE4" w14:textId="0DF7E2AB" w:rsidR="00A534AE" w:rsidRPr="00A1662E" w:rsidRDefault="00267C26" w:rsidP="00A534AE">
                            <w:pPr>
                              <w:contextualSpacing/>
                              <w:jc w:val="both"/>
                              <w:rPr>
                                <w:b/>
                                <w:szCs w:val="28"/>
                              </w:rPr>
                            </w:pPr>
                            <w:r>
                              <w:rPr>
                                <w:b/>
                                <w:szCs w:val="28"/>
                              </w:rPr>
                              <w:t>Исакова Д.А.</w:t>
                            </w:r>
                          </w:p>
                          <w:p w14:paraId="3295FA25" w14:textId="2ACCE46E" w:rsidR="00A354F7" w:rsidRPr="00A354F7" w:rsidRDefault="00A354F7" w:rsidP="00A534AE">
                            <w:pPr>
                              <w:pStyle w:val="a5"/>
                              <w:jc w:val="left"/>
                              <w:rPr>
                                <w:b/>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7F1C8F57" id="_x0000_t202" coordsize="21600,21600" o:spt="202" path="m,l,21600r21600,l21600,xe">
                <v:stroke joinstyle="miter"/>
                <v:path gradientshapeok="t" o:connecttype="rect"/>
              </v:shapetype>
              <v:shape id="Text Box 122" o:spid="_x0000_s1026" type="#_x0000_t202" style="position:absolute;margin-left:85.5pt;margin-top:185.25pt;width:212.6pt;height:42.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" filled="f" stroked="f">
                <v:textbox inset="0,0,0,0">
                  <w:txbxContent>
                    <w:p w14:paraId="3C3F7418" w14:textId="77777777" w:rsidR="00275707" w:rsidRDefault="00A534AE" w:rsidP="00A534AE">
                      <w:pPr>
                        <w:contextualSpacing/>
                        <w:jc w:val="both"/>
                        <w:rPr>
                          <w:b/>
                          <w:szCs w:val="28"/>
                        </w:rPr>
                      </w:pPr>
                      <w:r w:rsidRPr="00A1662E">
                        <w:rPr>
                          <w:b/>
                          <w:szCs w:val="28"/>
                        </w:rPr>
                        <w:t xml:space="preserve">О рассмотрении жалобы </w:t>
                      </w:r>
                      <w:r w:rsidR="00275707">
                        <w:rPr>
                          <w:b/>
                          <w:szCs w:val="28"/>
                        </w:rPr>
                        <w:t xml:space="preserve"> </w:t>
                      </w:r>
                    </w:p>
                    <w:p w14:paraId="79D5CDE4" w14:textId="0DF7E2AB" w:rsidR="00A534AE" w:rsidRPr="00A1662E" w:rsidRDefault="00267C26" w:rsidP="00A534AE">
                      <w:pPr>
                        <w:contextualSpacing/>
                        <w:jc w:val="both"/>
                        <w:rPr>
                          <w:b/>
                          <w:szCs w:val="28"/>
                        </w:rPr>
                      </w:pPr>
                      <w:r>
                        <w:rPr>
                          <w:b/>
                          <w:szCs w:val="28"/>
                        </w:rPr>
                        <w:t>Исакова Д.А.</w:t>
                      </w:r>
                    </w:p>
                    <w:p w14:paraId="3295FA25" w14:textId="2ACCE46E" w:rsidR="00A354F7" w:rsidRPr="00A354F7" w:rsidRDefault="00A354F7" w:rsidP="00A534AE">
                      <w:pPr>
                        <w:pStyle w:val="a5"/>
                        <w:jc w:val="left"/>
                        <w:rPr>
                          <w:b/>
                          <w:sz w:val="24"/>
                          <w:szCs w:val="24"/>
                        </w:rPr>
                      </w:pP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05B3FA0A" wp14:editId="1B30755C">
                <wp:simplePos x="0" y="0"/>
                <wp:positionH relativeFrom="page">
                  <wp:posOffset>1637030</wp:posOffset>
                </wp:positionH>
                <wp:positionV relativeFrom="page">
                  <wp:posOffset>1871980</wp:posOffset>
                </wp:positionV>
                <wp:extent cx="1799590" cy="179705"/>
                <wp:effectExtent l="0" t="0" r="0" b="0"/>
                <wp:wrapNone/>
                <wp:docPr id="4"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63CA6" w14:textId="40D411C5" w:rsidR="00975170" w:rsidRPr="00512D15" w:rsidRDefault="00117611" w:rsidP="00A67D26">
                            <w:pPr>
                              <w:pStyle w:val="a5"/>
                              <w:rPr>
                                <w:sz w:val="24"/>
                                <w:szCs w:val="24"/>
                              </w:rPr>
                            </w:pPr>
                            <w:r>
                              <w:rPr>
                                <w:sz w:val="24"/>
                                <w:szCs w:val="24"/>
                              </w:rPr>
                              <w:t>20</w:t>
                            </w:r>
                            <w:r w:rsidR="00A534AE">
                              <w:rPr>
                                <w:sz w:val="24"/>
                                <w:szCs w:val="24"/>
                              </w:rPr>
                              <w:t>.0</w:t>
                            </w:r>
                            <w:r>
                              <w:rPr>
                                <w:sz w:val="24"/>
                                <w:szCs w:val="24"/>
                              </w:rPr>
                              <w:t>9</w:t>
                            </w:r>
                            <w:r w:rsidR="00A534AE">
                              <w:rPr>
                                <w:sz w:val="24"/>
                                <w:szCs w:val="24"/>
                              </w:rPr>
                              <w:t>.202</w:t>
                            </w:r>
                            <w:r w:rsidR="004678A8">
                              <w:rPr>
                                <w:sz w:val="24"/>
                                <w:szCs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05B3FA0A" id="_x0000_s1027" type="#_x0000_t202" style="position:absolute;margin-left:128.9pt;margin-top:147.4pt;width:141.7pt;height:14.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" filled="f" stroked="f">
                <v:textbox inset="0,0,0,0">
                  <w:txbxContent>
                    <w:p w14:paraId="22963CA6" w14:textId="40D411C5" w:rsidR="00975170" w:rsidRPr="00512D15" w:rsidRDefault="00117611" w:rsidP="00A67D26">
                      <w:pPr>
                        <w:pStyle w:val="a5"/>
                        <w:rPr>
                          <w:sz w:val="24"/>
                          <w:szCs w:val="24"/>
                        </w:rPr>
                      </w:pPr>
                      <w:r>
                        <w:rPr>
                          <w:sz w:val="24"/>
                          <w:szCs w:val="24"/>
                        </w:rPr>
                        <w:t>20</w:t>
                      </w:r>
                      <w:r w:rsidR="00A534AE">
                        <w:rPr>
                          <w:sz w:val="24"/>
                          <w:szCs w:val="24"/>
                        </w:rPr>
                        <w:t>.0</w:t>
                      </w:r>
                      <w:r>
                        <w:rPr>
                          <w:sz w:val="24"/>
                          <w:szCs w:val="24"/>
                        </w:rPr>
                        <w:t>9</w:t>
                      </w:r>
                      <w:r w:rsidR="00A534AE">
                        <w:rPr>
                          <w:sz w:val="24"/>
                          <w:szCs w:val="24"/>
                        </w:rPr>
                        <w:t>.202</w:t>
                      </w:r>
                      <w:r w:rsidR="004678A8">
                        <w:rPr>
                          <w:sz w:val="24"/>
                          <w:szCs w:val="24"/>
                        </w:rPr>
                        <w:t>6</w:t>
                      </w:r>
                    </w:p>
                  </w:txbxContent>
                </v:textbox>
                <w10:wrap anchorx="page" anchory="page"/>
              </v:shape>
            </w:pict>
          </mc:Fallback>
        </mc:AlternateContent>
      </w:r>
      <w:r>
        <w:rPr>
          <w:noProof/>
        </w:rPr>
        <mc:AlternateContent>
          <mc:Choice Requires="wps">
            <w:drawing>
              <wp:anchor distT="0" distB="0" distL="114300" distR="114300" simplePos="0" relativeHeight="251658240" behindDoc="0" locked="0" layoutInCell="1" allowOverlap="1" wp14:anchorId="648C07CE" wp14:editId="3D8F4ACD">
                <wp:simplePos x="0" y="0"/>
                <wp:positionH relativeFrom="page">
                  <wp:posOffset>5238115</wp:posOffset>
                </wp:positionH>
                <wp:positionV relativeFrom="page">
                  <wp:posOffset>1867535</wp:posOffset>
                </wp:positionV>
                <wp:extent cx="993140" cy="179705"/>
                <wp:effectExtent l="0" t="0" r="0" b="0"/>
                <wp:wrapNone/>
                <wp:docPr id="5"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314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9E76E1" w14:textId="1B73B3EB" w:rsidR="00975170" w:rsidRPr="00512D15" w:rsidRDefault="00275629" w:rsidP="00A67D26">
                            <w:pPr>
                              <w:pStyle w:val="a5"/>
                              <w:rPr>
                                <w:sz w:val="24"/>
                                <w:szCs w:val="24"/>
                              </w:rPr>
                            </w:pPr>
                            <w:r>
                              <w:rPr>
                                <w:sz w:val="24"/>
                                <w:szCs w:val="24"/>
                              </w:rPr>
                              <w:t>174-01/01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8C07CE" id="_x0000_t202" coordsize="21600,21600" o:spt="202" path="m,l,21600r21600,l21600,xe">
                <v:stroke joinstyle="miter"/>
                <v:path gradientshapeok="t" o:connecttype="rect"/>
              </v:shapetype>
              <v:shape id="Text Box 123" o:spid="_x0000_s1028" type="#_x0000_t202" style="position:absolute;margin-left:412.45pt;margin-top:147.05pt;width:78.2pt;height:14.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" filled="f" stroked="f">
                <v:textbox inset="0,0,0,0">
                  <w:txbxContent>
                    <w:p w14:paraId="669E76E1" w14:textId="1B73B3EB" w:rsidR="00975170" w:rsidRPr="00512D15" w:rsidRDefault="00275629" w:rsidP="00A67D26">
                      <w:pPr>
                        <w:pStyle w:val="a5"/>
                        <w:rPr>
                          <w:sz w:val="24"/>
                          <w:szCs w:val="24"/>
                        </w:rPr>
                      </w:pPr>
                      <w:r>
                        <w:rPr>
                          <w:sz w:val="24"/>
                          <w:szCs w:val="24"/>
                        </w:rPr>
                        <w:t>174-01/01</w:t>
                      </w:r>
                    </w:p>
                  </w:txbxContent>
                </v:textbox>
                <w10:wrap anchorx="page" anchory="page"/>
              </v:shape>
            </w:pict>
          </mc:Fallback>
        </mc:AlternateContent>
      </w:r>
    </w:p>
    <w:p w14:paraId="75C4ACFB" w14:textId="3C612A8C" w:rsidR="00A534AE" w:rsidRDefault="00267C26" w:rsidP="00A534AE">
      <w:pPr>
        <w:suppressAutoHyphens/>
        <w:autoSpaceDE w:val="0"/>
        <w:autoSpaceDN w:val="0"/>
        <w:adjustRightInd w:val="0"/>
        <w:ind w:firstLine="540"/>
        <w:jc w:val="both"/>
      </w:pPr>
      <w:r>
        <w:t>20</w:t>
      </w:r>
      <w:r w:rsidR="00A534AE">
        <w:t xml:space="preserve"> </w:t>
      </w:r>
      <w:r w:rsidR="00117611">
        <w:t xml:space="preserve">сентября </w:t>
      </w:r>
      <w:r w:rsidR="00A534AE">
        <w:t>202</w:t>
      </w:r>
      <w:r w:rsidR="004678A8">
        <w:t>6</w:t>
      </w:r>
      <w:r w:rsidR="00A534AE">
        <w:t xml:space="preserve"> года в </w:t>
      </w:r>
      <w:r w:rsidR="00DC303A">
        <w:t>т</w:t>
      </w:r>
      <w:r w:rsidR="00A534AE">
        <w:t xml:space="preserve">ерриториальную избирательную комиссию </w:t>
      </w:r>
      <w:r w:rsidR="00DC303A">
        <w:t>муниципального</w:t>
      </w:r>
      <w:r w:rsidR="00A534AE">
        <w:t xml:space="preserve"> округа город Березники (далее - Комиссия) поступила жалоба на нарушение законодательства о выборах </w:t>
      </w:r>
      <w:bookmarkStart w:id="0" w:name="_Hlk238383858"/>
      <w:r w:rsidR="00A17DFC">
        <w:t xml:space="preserve">от </w:t>
      </w:r>
      <w:r w:rsidR="0053016F">
        <w:t xml:space="preserve">жалоба </w:t>
      </w:r>
      <w:r>
        <w:t>гражданина Исакова Д.А.</w:t>
      </w:r>
      <w:r w:rsidR="0053016F">
        <w:t xml:space="preserve"> </w:t>
      </w:r>
      <w:r w:rsidR="00A22CBA">
        <w:t xml:space="preserve"> </w:t>
      </w:r>
      <w:bookmarkEnd w:id="0"/>
      <w:r w:rsidR="002D7CB1">
        <w:t>(далее – Заявитель).</w:t>
      </w:r>
    </w:p>
    <w:p w14:paraId="4752F14F" w14:textId="77777777" w:rsidR="001E16B8" w:rsidRDefault="00A534AE" w:rsidP="00275629">
      <w:pPr>
        <w:ind w:firstLine="540"/>
        <w:jc w:val="both"/>
        <w:rPr>
          <w:color w:val="000000"/>
          <w:szCs w:val="28"/>
          <w:shd w:val="clear" w:color="auto" w:fill="FFFFFF"/>
        </w:rPr>
      </w:pPr>
      <w:r>
        <w:t>Заявитель указывает, что</w:t>
      </w:r>
      <w:r w:rsidR="0053016F">
        <w:t xml:space="preserve"> 19.09.2026 в </w:t>
      </w:r>
      <w:r w:rsidR="001E16B8">
        <w:t>13.17</w:t>
      </w:r>
      <w:r w:rsidR="0053016F">
        <w:t xml:space="preserve"> в сети «Интернет» в социальной сети «ВКонтакте на странице сообщества «</w:t>
      </w:r>
      <w:r w:rsidR="001E16B8">
        <w:t>ЛДПР Пермский край</w:t>
      </w:r>
      <w:r w:rsidR="0053016F">
        <w:t xml:space="preserve">» опубликован текст следующего </w:t>
      </w:r>
      <w:r w:rsidR="0053016F" w:rsidRPr="001E16B8">
        <w:rPr>
          <w:szCs w:val="28"/>
        </w:rPr>
        <w:t>содержания «</w:t>
      </w:r>
      <w:r w:rsidR="001E16B8" w:rsidRPr="001E16B8">
        <w:rPr>
          <w:color w:val="000000"/>
          <w:szCs w:val="28"/>
          <w:shd w:val="clear" w:color="auto" w:fill="FFFFFF"/>
        </w:rPr>
        <w:t>20 СЕНТЯБРЯ — НЕ ЗАБУДЬТЕ ПРИЙТИ НА ВЫБОРЫ!</w:t>
      </w:r>
      <w:r w:rsidR="001E16B8">
        <w:rPr>
          <w:color w:val="000000"/>
          <w:szCs w:val="28"/>
          <w:shd w:val="clear" w:color="auto" w:fill="FFFFFF"/>
        </w:rPr>
        <w:t xml:space="preserve"> </w:t>
      </w:r>
      <w:r w:rsidR="001E16B8" w:rsidRPr="001E16B8">
        <w:rPr>
          <w:color w:val="000000"/>
          <w:szCs w:val="28"/>
          <w:shd w:val="clear" w:color="auto" w:fill="FFFFFF"/>
        </w:rPr>
        <w:t>Завтра — основной день голосования. Если вы планируете проголосовать, приходите на свой избирательный участок с 8:00 до 20:00.</w:t>
      </w:r>
      <w:r w:rsidR="001E16B8">
        <w:rPr>
          <w:noProof/>
          <w:szCs w:val="28"/>
        </w:rPr>
        <w:t xml:space="preserve"> </w:t>
      </w:r>
      <w:r w:rsidR="001E16B8" w:rsidRPr="001E16B8">
        <w:rPr>
          <w:color w:val="000000"/>
          <w:szCs w:val="28"/>
          <w:shd w:val="clear" w:color="auto" w:fill="FFFFFF"/>
        </w:rPr>
        <w:t xml:space="preserve"> Не знаете, где находится ваш участок? Узнать адрес можно через сервис «Кольчуга» или по телефону горячей линии: 8-800-200-00-20.</w:t>
      </w:r>
      <w:r w:rsidR="001E16B8">
        <w:rPr>
          <w:szCs w:val="28"/>
        </w:rPr>
        <w:t xml:space="preserve"> </w:t>
      </w:r>
      <w:r w:rsidR="001E16B8" w:rsidRPr="001E16B8">
        <w:rPr>
          <w:color w:val="000000"/>
          <w:szCs w:val="28"/>
          <w:shd w:val="clear" w:color="auto" w:fill="FFFFFF"/>
        </w:rPr>
        <w:t>Приходите на выборы вместе с семьёй и друзьями. Возьмите с собой паспорт, внимательно ознакомьтесь с бюллетенями и отдайте свой голос за ЛДПР.</w:t>
      </w:r>
      <w:r w:rsidR="001E16B8">
        <w:rPr>
          <w:color w:val="000000"/>
          <w:szCs w:val="28"/>
          <w:shd w:val="clear" w:color="auto" w:fill="FFFFFF"/>
        </w:rPr>
        <w:t xml:space="preserve"> </w:t>
      </w:r>
      <w:r w:rsidR="001E16B8" w:rsidRPr="001E16B8">
        <w:rPr>
          <w:color w:val="000000"/>
          <w:szCs w:val="28"/>
          <w:shd w:val="clear" w:color="auto" w:fill="FFFFFF"/>
        </w:rPr>
        <w:t>20 сентября — ваш голос решает!</w:t>
      </w:r>
      <w:r w:rsidR="001E16B8">
        <w:rPr>
          <w:color w:val="000000"/>
          <w:szCs w:val="28"/>
          <w:shd w:val="clear" w:color="auto" w:fill="FFFFFF"/>
        </w:rPr>
        <w:t>»</w:t>
      </w:r>
    </w:p>
    <w:p w14:paraId="4B9F08E2" w14:textId="77777777" w:rsidR="001E16B8" w:rsidRDefault="001E16B8" w:rsidP="001E16B8">
      <w:pPr>
        <w:jc w:val="both"/>
        <w:rPr>
          <w:color w:val="000000"/>
          <w:szCs w:val="28"/>
          <w:shd w:val="clear" w:color="auto" w:fill="FFFFFF"/>
        </w:rPr>
      </w:pPr>
      <w:r>
        <w:rPr>
          <w:color w:val="000000"/>
          <w:szCs w:val="28"/>
          <w:shd w:val="clear" w:color="auto" w:fill="FFFFFF"/>
        </w:rPr>
        <w:tab/>
        <w:t>Аналогичный по содержанию контент был размещен в то же время в мессенджере «</w:t>
      </w:r>
      <w:r>
        <w:rPr>
          <w:color w:val="000000"/>
          <w:szCs w:val="28"/>
          <w:shd w:val="clear" w:color="auto" w:fill="FFFFFF"/>
          <w:lang w:val="en-US"/>
        </w:rPr>
        <w:t>Telegram</w:t>
      </w:r>
      <w:r>
        <w:rPr>
          <w:color w:val="000000"/>
          <w:szCs w:val="28"/>
          <w:shd w:val="clear" w:color="auto" w:fill="FFFFFF"/>
        </w:rPr>
        <w:t>».</w:t>
      </w:r>
    </w:p>
    <w:p w14:paraId="1BE9DC97" w14:textId="20EDC5FA" w:rsidR="0053016F" w:rsidRPr="001E16B8" w:rsidRDefault="001E16B8" w:rsidP="001E16B8">
      <w:pPr>
        <w:jc w:val="both"/>
        <w:rPr>
          <w:szCs w:val="28"/>
        </w:rPr>
      </w:pPr>
      <w:r>
        <w:rPr>
          <w:color w:val="000000"/>
          <w:szCs w:val="28"/>
          <w:shd w:val="clear" w:color="auto" w:fill="FFFFFF"/>
        </w:rPr>
        <w:tab/>
        <w:t xml:space="preserve">Кроме того, 20.09.2026г. в 13.22 на личной странице кандидата в депутаты Законодательного Собрания Пермского края по одномандатному избирательному округу № 14 </w:t>
      </w:r>
      <w:proofErr w:type="spellStart"/>
      <w:r>
        <w:rPr>
          <w:color w:val="000000"/>
          <w:szCs w:val="28"/>
          <w:shd w:val="clear" w:color="auto" w:fill="FFFFFF"/>
        </w:rPr>
        <w:t>Корелина</w:t>
      </w:r>
      <w:proofErr w:type="spellEnd"/>
      <w:r>
        <w:rPr>
          <w:color w:val="000000"/>
          <w:szCs w:val="28"/>
          <w:shd w:val="clear" w:color="auto" w:fill="FFFFFF"/>
        </w:rPr>
        <w:t xml:space="preserve"> Владимира Юрьевича, в социальной сети «ВКонтакте» размещён агитационный материал с лозунгом «Будущее Березников начинается с семьи. </w:t>
      </w:r>
      <w:r w:rsidR="0053016F" w:rsidRPr="001E16B8">
        <w:rPr>
          <w:szCs w:val="28"/>
        </w:rPr>
        <w:t xml:space="preserve"> </w:t>
      </w:r>
    </w:p>
    <w:p w14:paraId="68156B8F" w14:textId="40CA0122" w:rsidR="00103460" w:rsidRDefault="0053016F" w:rsidP="001E16B8">
      <w:pPr>
        <w:autoSpaceDE w:val="0"/>
        <w:autoSpaceDN w:val="0"/>
        <w:adjustRightInd w:val="0"/>
        <w:ind w:firstLine="540"/>
        <w:jc w:val="both"/>
        <w:rPr>
          <w:szCs w:val="28"/>
        </w:rPr>
      </w:pPr>
      <w:r>
        <w:t>Заявитель полагает, что имеется нарушение ст. 4</w:t>
      </w:r>
      <w:r w:rsidR="001E16B8">
        <w:t>9</w:t>
      </w:r>
      <w:r>
        <w:t xml:space="preserve"> </w:t>
      </w:r>
      <w:bookmarkStart w:id="1" w:name="_GoBack"/>
      <w:bookmarkEnd w:id="1"/>
      <w:r>
        <w:t xml:space="preserve">Федерального закона </w:t>
      </w:r>
      <w:r>
        <w:rPr>
          <w:szCs w:val="28"/>
        </w:rPr>
        <w:t>от 12.06.2002 N 67-ФЗ "Об основных гарантиях избирательных прав и права на участие в референдуме граждан Российской Федерации" (далее – 67-ФЗ)</w:t>
      </w:r>
      <w:r w:rsidR="001E16B8">
        <w:rPr>
          <w:szCs w:val="28"/>
        </w:rPr>
        <w:t>.</w:t>
      </w:r>
      <w:r w:rsidR="00B81E52">
        <w:rPr>
          <w:szCs w:val="28"/>
        </w:rPr>
        <w:t xml:space="preserve"> </w:t>
      </w:r>
    </w:p>
    <w:p w14:paraId="65428536" w14:textId="07A1DFDA" w:rsidR="001E16B8" w:rsidRDefault="00B81E52" w:rsidP="001E16B8">
      <w:pPr>
        <w:autoSpaceDE w:val="0"/>
        <w:autoSpaceDN w:val="0"/>
        <w:adjustRightInd w:val="0"/>
        <w:ind w:firstLine="540"/>
        <w:jc w:val="both"/>
        <w:rPr>
          <w:szCs w:val="28"/>
        </w:rPr>
      </w:pPr>
      <w:r>
        <w:rPr>
          <w:szCs w:val="28"/>
        </w:rPr>
        <w:t>Просит признать незаконным распространение агитационны</w:t>
      </w:r>
      <w:r w:rsidR="00941C01">
        <w:rPr>
          <w:szCs w:val="28"/>
        </w:rPr>
        <w:t>х</w:t>
      </w:r>
      <w:r>
        <w:rPr>
          <w:szCs w:val="28"/>
        </w:rPr>
        <w:t xml:space="preserve"> материалов регионального отделения политической партии и кандидата в депутаты Законодательного Собрания Пермского края пятого созыва. Принять меры к удалению информации, привлечь виновных лиц к ответственности. </w:t>
      </w:r>
    </w:p>
    <w:p w14:paraId="156F8840" w14:textId="203917B0" w:rsidR="00884232" w:rsidRDefault="009F7401" w:rsidP="0081266A">
      <w:pPr>
        <w:suppressAutoHyphens/>
        <w:autoSpaceDE w:val="0"/>
        <w:autoSpaceDN w:val="0"/>
        <w:adjustRightInd w:val="0"/>
        <w:ind w:firstLine="540"/>
        <w:jc w:val="both"/>
      </w:pPr>
      <w:r>
        <w:t>К</w:t>
      </w:r>
      <w:r w:rsidR="00802017">
        <w:t xml:space="preserve"> жалобе</w:t>
      </w:r>
      <w:r w:rsidR="00A534AE">
        <w:t xml:space="preserve"> приложен</w:t>
      </w:r>
      <w:r w:rsidR="00B80176">
        <w:t>о:</w:t>
      </w:r>
      <w:r w:rsidR="0081266A">
        <w:t xml:space="preserve"> </w:t>
      </w:r>
      <w:r>
        <w:t xml:space="preserve">скриншот публикации на странице </w:t>
      </w:r>
      <w:r w:rsidR="00802017">
        <w:t>сообщества «</w:t>
      </w:r>
      <w:r w:rsidR="001E16B8">
        <w:t>ЛДПР Пермский край</w:t>
      </w:r>
      <w:r w:rsidR="00802017">
        <w:t xml:space="preserve">» </w:t>
      </w:r>
      <w:r>
        <w:t>в социальной сети «ВКонтакте»</w:t>
      </w:r>
      <w:r w:rsidR="001E16B8">
        <w:t xml:space="preserve">, а также скриншот публикации на личной странице </w:t>
      </w:r>
      <w:proofErr w:type="spellStart"/>
      <w:r w:rsidR="001E16B8">
        <w:t>Корелина</w:t>
      </w:r>
      <w:proofErr w:type="spellEnd"/>
      <w:r w:rsidR="001E16B8">
        <w:t xml:space="preserve"> В.</w:t>
      </w:r>
      <w:r w:rsidR="00C86AA2">
        <w:t xml:space="preserve"> на</w:t>
      </w:r>
      <w:r>
        <w:t xml:space="preserve"> </w:t>
      </w:r>
      <w:r w:rsidR="00802017">
        <w:t xml:space="preserve">двух </w:t>
      </w:r>
      <w:r>
        <w:t>листах</w:t>
      </w:r>
      <w:r w:rsidR="00884232">
        <w:t>.</w:t>
      </w:r>
    </w:p>
    <w:p w14:paraId="460AA7D0" w14:textId="6AF8F625" w:rsidR="009F7401" w:rsidRDefault="00845EC1" w:rsidP="002C358D">
      <w:pPr>
        <w:suppressAutoHyphens/>
        <w:autoSpaceDE w:val="0"/>
        <w:autoSpaceDN w:val="0"/>
        <w:adjustRightInd w:val="0"/>
        <w:ind w:firstLine="540"/>
        <w:jc w:val="both"/>
      </w:pPr>
      <w:r>
        <w:t xml:space="preserve">Комиссия, рассмотрев </w:t>
      </w:r>
      <w:r w:rsidR="006D1C70">
        <w:t>жалобу</w:t>
      </w:r>
      <w:r w:rsidR="00F25500">
        <w:t xml:space="preserve"> </w:t>
      </w:r>
      <w:r w:rsidR="009F7401">
        <w:t>Заявителя</w:t>
      </w:r>
      <w:r>
        <w:t>, приложенные фотоматериалы, в рамках компетенций установила следующее.</w:t>
      </w:r>
    </w:p>
    <w:p w14:paraId="0B38C487" w14:textId="16C21811" w:rsidR="00536795" w:rsidRDefault="009F7401" w:rsidP="00536795">
      <w:pPr>
        <w:autoSpaceDE w:val="0"/>
        <w:autoSpaceDN w:val="0"/>
        <w:adjustRightInd w:val="0"/>
        <w:ind w:firstLine="540"/>
        <w:jc w:val="both"/>
        <w:rPr>
          <w:szCs w:val="28"/>
        </w:rPr>
      </w:pPr>
      <w:r>
        <w:t xml:space="preserve">В соответствии </w:t>
      </w:r>
      <w:r w:rsidR="00802017">
        <w:t>с</w:t>
      </w:r>
      <w:r w:rsidR="00536795">
        <w:t>о</w:t>
      </w:r>
      <w:r w:rsidR="00802017">
        <w:t xml:space="preserve"> ст. </w:t>
      </w:r>
      <w:r w:rsidR="00536795">
        <w:t>49</w:t>
      </w:r>
      <w:r w:rsidR="00802017">
        <w:t xml:space="preserve"> 67-ФЗ</w:t>
      </w:r>
      <w:r w:rsidR="00536795">
        <w:rPr>
          <w:szCs w:val="28"/>
        </w:rPr>
        <w:t xml:space="preserve"> агитационный период прекращается в ноль часов по местному времени дня, предшествующего дню голосования, а в слу</w:t>
      </w:r>
      <w:r w:rsidR="00536795">
        <w:rPr>
          <w:szCs w:val="28"/>
        </w:rPr>
        <w:lastRenderedPageBreak/>
        <w:t xml:space="preserve">чае принятия предусмотренного </w:t>
      </w:r>
      <w:hyperlink r:id="rId8" w:history="1">
        <w:r w:rsidR="00536795" w:rsidRPr="00536795">
          <w:rPr>
            <w:szCs w:val="28"/>
          </w:rPr>
          <w:t>пунктом 1</w:t>
        </w:r>
      </w:hyperlink>
      <w:r w:rsidR="00536795" w:rsidRPr="00536795">
        <w:rPr>
          <w:szCs w:val="28"/>
        </w:rPr>
        <w:t xml:space="preserve"> или </w:t>
      </w:r>
      <w:hyperlink r:id="rId9" w:history="1">
        <w:r w:rsidR="00536795" w:rsidRPr="00536795">
          <w:rPr>
            <w:szCs w:val="28"/>
          </w:rPr>
          <w:t>2 статьи 63.1</w:t>
        </w:r>
      </w:hyperlink>
      <w:r w:rsidR="00536795" w:rsidRPr="00536795">
        <w:rPr>
          <w:szCs w:val="28"/>
        </w:rPr>
        <w:t xml:space="preserve"> настоящего Федерального закона решения о голосовании в течение нескольки</w:t>
      </w:r>
      <w:r w:rsidR="00536795">
        <w:rPr>
          <w:szCs w:val="28"/>
        </w:rPr>
        <w:t>х дней подряд - в ноль часов по местному времени первого дня голосования.</w:t>
      </w:r>
    </w:p>
    <w:p w14:paraId="5239D6F5" w14:textId="5C117996" w:rsidR="00536795" w:rsidRDefault="00536795" w:rsidP="00536795">
      <w:pPr>
        <w:autoSpaceDE w:val="0"/>
        <w:autoSpaceDN w:val="0"/>
        <w:adjustRightInd w:val="0"/>
        <w:ind w:firstLine="540"/>
        <w:jc w:val="both"/>
        <w:rPr>
          <w:szCs w:val="28"/>
        </w:rPr>
      </w:pPr>
      <w:r>
        <w:rPr>
          <w:szCs w:val="28"/>
        </w:rPr>
        <w:t xml:space="preserve">Предвыборная агитация вне агитационного периода, установленного законодательством о выборах и референдумах, образует состав административного правонарушения, предусмотренного ст. 5.10 КоАП РФ. </w:t>
      </w:r>
    </w:p>
    <w:p w14:paraId="358B30A6" w14:textId="1AF2088C" w:rsidR="00941C01" w:rsidRDefault="00941C01" w:rsidP="00941C01">
      <w:pPr>
        <w:autoSpaceDE w:val="0"/>
        <w:autoSpaceDN w:val="0"/>
        <w:adjustRightInd w:val="0"/>
        <w:ind w:firstLine="540"/>
        <w:jc w:val="both"/>
        <w:rPr>
          <w:szCs w:val="28"/>
        </w:rPr>
      </w:pPr>
      <w:r>
        <w:rPr>
          <w:szCs w:val="28"/>
        </w:rPr>
        <w:t>В соответствии с п. 4. ст. 20 67-ФЗ комиссии обязаны в пределах своей компетенции рассматривать поступившие к ним в период избирательной кампании, кампании референдума обращения о нарушении закона, проводить проверки по этим обращениям и давать лицам, направившим обращения, письменные ответы в пятидневный срок, но не позднее дня, предшествующего дню голосования, а по обращениям, поступившим в день голосования или в день, следующий за днем голосования, - немедленно. Если факты, содержащиеся в обращениях, требуют дополнительной проверки, решения по ним принимаются не позднее чем в десятидневный срок. Если обращение указывает на нарушение закона кандидатом, избирательным объединением, инициативной группой по проведению референдума, эти кандидат, избирательное объединение, инициативная группа по проведению референдума или его (ее) уполномоченные представители должны быть незамедлительно оповещены о поступившем обращении и вправе давать объяснения по существу обращения.</w:t>
      </w:r>
    </w:p>
    <w:p w14:paraId="163A2B3B" w14:textId="75E259F4" w:rsidR="004D477C" w:rsidRDefault="00941C01" w:rsidP="00941C01">
      <w:pPr>
        <w:autoSpaceDE w:val="0"/>
        <w:autoSpaceDN w:val="0"/>
        <w:adjustRightInd w:val="0"/>
        <w:ind w:firstLine="540"/>
        <w:jc w:val="both"/>
      </w:pPr>
      <w:r>
        <w:rPr>
          <w:szCs w:val="28"/>
        </w:rPr>
        <w:t>В связи с тем, что</w:t>
      </w:r>
      <w:r w:rsidR="00103460">
        <w:rPr>
          <w:szCs w:val="28"/>
        </w:rPr>
        <w:t xml:space="preserve"> ф</w:t>
      </w:r>
      <w:r w:rsidR="00103460" w:rsidRPr="00103460">
        <w:rPr>
          <w:szCs w:val="28"/>
        </w:rPr>
        <w:t xml:space="preserve">акты, изложенные </w:t>
      </w:r>
      <w:r w:rsidR="00103460">
        <w:rPr>
          <w:szCs w:val="28"/>
        </w:rPr>
        <w:t>в</w:t>
      </w:r>
      <w:r w:rsidR="00103460" w:rsidRPr="00103460">
        <w:rPr>
          <w:szCs w:val="28"/>
        </w:rPr>
        <w:t xml:space="preserve"> обращении, требуют дополнительной проверки</w:t>
      </w:r>
      <w:r>
        <w:rPr>
          <w:szCs w:val="28"/>
        </w:rPr>
        <w:t>, р</w:t>
      </w:r>
      <w:r w:rsidR="004D477C" w:rsidRPr="004D477C">
        <w:t>уководствуясь пункт</w:t>
      </w:r>
      <w:r w:rsidR="00DA3C33">
        <w:t>ами</w:t>
      </w:r>
      <w:r w:rsidR="004D477C" w:rsidRPr="004D477C">
        <w:t xml:space="preserve"> 4, 5 статьи 20, пункт</w:t>
      </w:r>
      <w:r w:rsidR="00DA3C33">
        <w:t>ами</w:t>
      </w:r>
      <w:r w:rsidR="004D477C" w:rsidRPr="004D477C">
        <w:t xml:space="preserve"> 7</w:t>
      </w:r>
      <w:r w:rsidR="00DA3C33">
        <w:t>, 8</w:t>
      </w:r>
      <w:r w:rsidR="004D477C" w:rsidRPr="004D477C">
        <w:t xml:space="preserve"> статьи 56 Федерального закона от 12.06.2002 № 67-ФЗ «Об основных гарантиях избирательных прав и права на участие в референдуме граждан Российской Федерации»,</w:t>
      </w:r>
    </w:p>
    <w:p w14:paraId="7903A655" w14:textId="5AB3267A" w:rsidR="00845EC1" w:rsidRPr="00755600" w:rsidRDefault="00845EC1" w:rsidP="00845EC1">
      <w:pPr>
        <w:tabs>
          <w:tab w:val="left" w:pos="1500"/>
          <w:tab w:val="left" w:pos="2775"/>
        </w:tabs>
        <w:suppressAutoHyphens/>
        <w:ind w:firstLine="567"/>
        <w:jc w:val="center"/>
        <w:rPr>
          <w:szCs w:val="28"/>
        </w:rPr>
      </w:pPr>
      <w:r w:rsidRPr="00755600">
        <w:rPr>
          <w:szCs w:val="28"/>
        </w:rPr>
        <w:t>Комиссия р</w:t>
      </w:r>
      <w:r w:rsidR="00275707">
        <w:rPr>
          <w:szCs w:val="28"/>
        </w:rPr>
        <w:t xml:space="preserve"> </w:t>
      </w:r>
      <w:r w:rsidRPr="00755600">
        <w:rPr>
          <w:szCs w:val="28"/>
        </w:rPr>
        <w:t>е</w:t>
      </w:r>
      <w:r w:rsidR="00275707">
        <w:rPr>
          <w:szCs w:val="28"/>
        </w:rPr>
        <w:t xml:space="preserve"> </w:t>
      </w:r>
      <w:r w:rsidRPr="00755600">
        <w:rPr>
          <w:szCs w:val="28"/>
        </w:rPr>
        <w:t>ш</w:t>
      </w:r>
      <w:r w:rsidR="00275707">
        <w:rPr>
          <w:szCs w:val="28"/>
        </w:rPr>
        <w:t xml:space="preserve"> </w:t>
      </w:r>
      <w:r w:rsidRPr="00755600">
        <w:rPr>
          <w:szCs w:val="28"/>
        </w:rPr>
        <w:t>а</w:t>
      </w:r>
      <w:r w:rsidR="00275707">
        <w:rPr>
          <w:szCs w:val="28"/>
        </w:rPr>
        <w:t xml:space="preserve"> </w:t>
      </w:r>
      <w:r w:rsidRPr="00755600">
        <w:rPr>
          <w:szCs w:val="28"/>
        </w:rPr>
        <w:t>е</w:t>
      </w:r>
      <w:r w:rsidR="00275707">
        <w:rPr>
          <w:szCs w:val="28"/>
        </w:rPr>
        <w:t xml:space="preserve"> </w:t>
      </w:r>
      <w:r w:rsidRPr="00755600">
        <w:rPr>
          <w:szCs w:val="28"/>
        </w:rPr>
        <w:t>т:</w:t>
      </w:r>
    </w:p>
    <w:p w14:paraId="1C111041" w14:textId="77777777" w:rsidR="00845EC1" w:rsidRPr="00755600" w:rsidRDefault="00845EC1" w:rsidP="00845EC1">
      <w:pPr>
        <w:tabs>
          <w:tab w:val="left" w:pos="2775"/>
        </w:tabs>
        <w:suppressAutoHyphens/>
        <w:ind w:firstLine="567"/>
        <w:jc w:val="both"/>
        <w:rPr>
          <w:szCs w:val="28"/>
        </w:rPr>
      </w:pPr>
      <w:r w:rsidRPr="00755600">
        <w:rPr>
          <w:szCs w:val="28"/>
        </w:rPr>
        <w:t xml:space="preserve">  </w:t>
      </w:r>
    </w:p>
    <w:p w14:paraId="55A94D60" w14:textId="42EB8B5D" w:rsidR="00845EC1" w:rsidRDefault="00941C01" w:rsidP="00845EC1">
      <w:pPr>
        <w:pStyle w:val="af6"/>
        <w:numPr>
          <w:ilvl w:val="0"/>
          <w:numId w:val="1"/>
        </w:numPr>
        <w:tabs>
          <w:tab w:val="left" w:pos="709"/>
        </w:tabs>
        <w:suppressAutoHyphens/>
        <w:spacing w:after="200"/>
        <w:ind w:left="0" w:firstLine="567"/>
        <w:contextualSpacing/>
        <w:jc w:val="both"/>
        <w:rPr>
          <w:szCs w:val="28"/>
        </w:rPr>
      </w:pPr>
      <w:r>
        <w:rPr>
          <w:szCs w:val="28"/>
        </w:rPr>
        <w:t xml:space="preserve">Продлить срок рассмотрения жалобы на срок, установленный законом.  </w:t>
      </w:r>
    </w:p>
    <w:p w14:paraId="5B0A4BD1" w14:textId="52778C15" w:rsidR="00845EC1" w:rsidRPr="00965BBA" w:rsidRDefault="00845EC1" w:rsidP="00845EC1">
      <w:pPr>
        <w:pStyle w:val="af6"/>
        <w:numPr>
          <w:ilvl w:val="0"/>
          <w:numId w:val="1"/>
        </w:numPr>
        <w:tabs>
          <w:tab w:val="left" w:pos="709"/>
        </w:tabs>
        <w:suppressAutoHyphens/>
        <w:spacing w:after="200"/>
        <w:ind w:left="0" w:firstLine="567"/>
        <w:contextualSpacing/>
        <w:jc w:val="both"/>
        <w:rPr>
          <w:szCs w:val="28"/>
        </w:rPr>
      </w:pPr>
      <w:r w:rsidRPr="002F1DD3">
        <w:rPr>
          <w:szCs w:val="28"/>
        </w:rPr>
        <w:t>Направить настоящее решение заявителю</w:t>
      </w:r>
      <w:r w:rsidR="00F25500">
        <w:rPr>
          <w:szCs w:val="28"/>
        </w:rPr>
        <w:t>.</w:t>
      </w:r>
    </w:p>
    <w:p w14:paraId="350B7901" w14:textId="68DA3E6B" w:rsidR="00845EC1" w:rsidRDefault="00845EC1" w:rsidP="00845EC1">
      <w:pPr>
        <w:pStyle w:val="af6"/>
        <w:numPr>
          <w:ilvl w:val="0"/>
          <w:numId w:val="1"/>
        </w:numPr>
        <w:tabs>
          <w:tab w:val="left" w:pos="709"/>
        </w:tabs>
        <w:suppressAutoHyphens/>
        <w:spacing w:after="200"/>
        <w:ind w:left="0" w:firstLine="567"/>
        <w:contextualSpacing/>
        <w:jc w:val="both"/>
        <w:rPr>
          <w:szCs w:val="28"/>
        </w:rPr>
      </w:pPr>
      <w:r w:rsidRPr="002F1DD3">
        <w:rPr>
          <w:szCs w:val="28"/>
        </w:rPr>
        <w:t xml:space="preserve">Разместить настоящее решение на сайте </w:t>
      </w:r>
      <w:r w:rsidR="00275707">
        <w:rPr>
          <w:szCs w:val="28"/>
        </w:rPr>
        <w:t>т</w:t>
      </w:r>
      <w:r w:rsidRPr="002F1DD3">
        <w:rPr>
          <w:szCs w:val="28"/>
        </w:rPr>
        <w:t xml:space="preserve">ерриториальной избирательной комиссии </w:t>
      </w:r>
      <w:r w:rsidR="00244C4F">
        <w:rPr>
          <w:szCs w:val="28"/>
        </w:rPr>
        <w:t>муниципального</w:t>
      </w:r>
      <w:r w:rsidRPr="002F1DD3">
        <w:rPr>
          <w:szCs w:val="28"/>
        </w:rPr>
        <w:t xml:space="preserve"> округа город Березники в информационно-телекоммуникационной сети «Интернет».</w:t>
      </w:r>
    </w:p>
    <w:p w14:paraId="142DDA4E" w14:textId="04E308DE" w:rsidR="00845EC1" w:rsidRPr="00A534AE" w:rsidRDefault="00275707" w:rsidP="00845EC1">
      <w:pPr>
        <w:pStyle w:val="af6"/>
        <w:numPr>
          <w:ilvl w:val="0"/>
          <w:numId w:val="1"/>
        </w:numPr>
        <w:tabs>
          <w:tab w:val="left" w:pos="709"/>
        </w:tabs>
        <w:suppressAutoHyphens/>
        <w:spacing w:after="200"/>
        <w:ind w:left="0" w:firstLine="567"/>
        <w:contextualSpacing/>
        <w:jc w:val="both"/>
        <w:rPr>
          <w:szCs w:val="28"/>
        </w:rPr>
      </w:pPr>
      <w:r>
        <w:rPr>
          <w:szCs w:val="28"/>
        </w:rPr>
        <w:t>Возложить к</w:t>
      </w:r>
      <w:r w:rsidR="00845EC1" w:rsidRPr="002F1DD3">
        <w:rPr>
          <w:szCs w:val="28"/>
        </w:rPr>
        <w:t xml:space="preserve">онтроль за исполнением настоящего решения на председателя </w:t>
      </w:r>
      <w:r>
        <w:rPr>
          <w:szCs w:val="28"/>
        </w:rPr>
        <w:t>т</w:t>
      </w:r>
      <w:r w:rsidR="00845EC1" w:rsidRPr="002F1DD3">
        <w:rPr>
          <w:szCs w:val="28"/>
        </w:rPr>
        <w:t xml:space="preserve">ерриториальной избирательной комиссии </w:t>
      </w:r>
      <w:r w:rsidR="00244C4F">
        <w:rPr>
          <w:szCs w:val="28"/>
        </w:rPr>
        <w:t>муниципального</w:t>
      </w:r>
      <w:r w:rsidR="00845EC1">
        <w:rPr>
          <w:szCs w:val="28"/>
        </w:rPr>
        <w:t xml:space="preserve"> округа город Березники</w:t>
      </w:r>
      <w:r w:rsidR="00845EC1" w:rsidRPr="002F1DD3">
        <w:rPr>
          <w:szCs w:val="28"/>
        </w:rPr>
        <w:t xml:space="preserve"> Афанасьеву</w:t>
      </w:r>
      <w:r w:rsidR="00845EC1">
        <w:rPr>
          <w:szCs w:val="28"/>
        </w:rPr>
        <w:t xml:space="preserve"> Л.А</w:t>
      </w:r>
      <w:r w:rsidR="00845EC1" w:rsidRPr="002F1DD3">
        <w:rPr>
          <w:szCs w:val="28"/>
        </w:rPr>
        <w:t>.</w:t>
      </w:r>
    </w:p>
    <w:p w14:paraId="1960D73B" w14:textId="5CD5779E" w:rsidR="00D125D0" w:rsidRPr="00B0125D" w:rsidRDefault="00D125D0" w:rsidP="00B0125D">
      <w:pPr>
        <w:tabs>
          <w:tab w:val="left" w:pos="709"/>
        </w:tabs>
        <w:suppressAutoHyphens/>
        <w:spacing w:after="200"/>
        <w:contextualSpacing/>
        <w:jc w:val="both"/>
        <w:rPr>
          <w:szCs w:val="28"/>
        </w:rPr>
      </w:pPr>
    </w:p>
    <w:tbl>
      <w:tblPr>
        <w:tblW w:w="9356" w:type="dxa"/>
        <w:jc w:val="center"/>
        <w:tblLayout w:type="fixed"/>
        <w:tblLook w:val="0000" w:firstRow="0" w:lastRow="0" w:firstColumn="0" w:lastColumn="0" w:noHBand="0" w:noVBand="0"/>
      </w:tblPr>
      <w:tblGrid>
        <w:gridCol w:w="5334"/>
        <w:gridCol w:w="4022"/>
      </w:tblGrid>
      <w:tr w:rsidR="00525A05" w14:paraId="4A753370" w14:textId="77777777" w:rsidTr="005E5CB3">
        <w:trPr>
          <w:jc w:val="center"/>
        </w:trPr>
        <w:tc>
          <w:tcPr>
            <w:tcW w:w="5334" w:type="dxa"/>
            <w:tcMar>
              <w:left w:w="0" w:type="dxa"/>
              <w:right w:w="0" w:type="dxa"/>
            </w:tcMar>
          </w:tcPr>
          <w:p w14:paraId="787F361B" w14:textId="77777777" w:rsidR="00525A05" w:rsidRPr="00FD0E8F" w:rsidRDefault="00E843B9">
            <w:pPr>
              <w:pStyle w:val="a8"/>
              <w:ind w:firstLine="0"/>
            </w:pPr>
            <w:r>
              <w:t>Председатель</w:t>
            </w:r>
            <w:r w:rsidR="00FD0E8F">
              <w:rPr>
                <w:lang w:val="en-US"/>
              </w:rPr>
              <w:t xml:space="preserve"> </w:t>
            </w:r>
            <w:r w:rsidR="00FD0E8F">
              <w:t>комиссии</w:t>
            </w:r>
          </w:p>
        </w:tc>
        <w:tc>
          <w:tcPr>
            <w:tcW w:w="4022" w:type="dxa"/>
            <w:tcMar>
              <w:left w:w="0" w:type="dxa"/>
              <w:right w:w="0" w:type="dxa"/>
            </w:tcMar>
          </w:tcPr>
          <w:p w14:paraId="434BB540" w14:textId="6B975688" w:rsidR="00525A05" w:rsidRDefault="00A534AE">
            <w:pPr>
              <w:pStyle w:val="a8"/>
              <w:ind w:firstLine="0"/>
              <w:jc w:val="right"/>
            </w:pPr>
            <w:r>
              <w:t>Л.А. Афанасьева</w:t>
            </w:r>
          </w:p>
        </w:tc>
      </w:tr>
      <w:tr w:rsidR="00911625" w14:paraId="71EBD1B2" w14:textId="77777777" w:rsidTr="005E5CB3">
        <w:trPr>
          <w:jc w:val="center"/>
        </w:trPr>
        <w:tc>
          <w:tcPr>
            <w:tcW w:w="5334" w:type="dxa"/>
            <w:tcMar>
              <w:left w:w="0" w:type="dxa"/>
              <w:right w:w="0" w:type="dxa"/>
            </w:tcMar>
          </w:tcPr>
          <w:p w14:paraId="0D432BB4" w14:textId="77777777" w:rsidR="00911625" w:rsidRDefault="00911625">
            <w:pPr>
              <w:pStyle w:val="a8"/>
              <w:ind w:firstLine="0"/>
            </w:pPr>
          </w:p>
        </w:tc>
        <w:tc>
          <w:tcPr>
            <w:tcW w:w="4022" w:type="dxa"/>
            <w:tcMar>
              <w:left w:w="0" w:type="dxa"/>
              <w:right w:w="0" w:type="dxa"/>
            </w:tcMar>
          </w:tcPr>
          <w:p w14:paraId="64F04DF6" w14:textId="77777777" w:rsidR="00911625" w:rsidRDefault="00911625">
            <w:pPr>
              <w:pStyle w:val="a8"/>
              <w:ind w:firstLine="0"/>
              <w:jc w:val="right"/>
            </w:pPr>
          </w:p>
        </w:tc>
      </w:tr>
      <w:tr w:rsidR="00911625" w14:paraId="2B62FF38" w14:textId="77777777" w:rsidTr="005E5CB3">
        <w:trPr>
          <w:jc w:val="center"/>
        </w:trPr>
        <w:tc>
          <w:tcPr>
            <w:tcW w:w="5334" w:type="dxa"/>
            <w:tcMar>
              <w:left w:w="0" w:type="dxa"/>
              <w:right w:w="0" w:type="dxa"/>
            </w:tcMar>
          </w:tcPr>
          <w:p w14:paraId="7ED8991D" w14:textId="77777777" w:rsidR="00911625" w:rsidRDefault="00E843B9" w:rsidP="00E843B9">
            <w:pPr>
              <w:pStyle w:val="a8"/>
              <w:ind w:firstLine="0"/>
            </w:pPr>
            <w:r>
              <w:t>Секретарь</w:t>
            </w:r>
            <w:r w:rsidR="00FD0E8F">
              <w:t xml:space="preserve"> комиссии</w:t>
            </w:r>
          </w:p>
        </w:tc>
        <w:tc>
          <w:tcPr>
            <w:tcW w:w="4022" w:type="dxa"/>
            <w:tcMar>
              <w:left w:w="0" w:type="dxa"/>
              <w:right w:w="0" w:type="dxa"/>
            </w:tcMar>
          </w:tcPr>
          <w:p w14:paraId="5676ECB0" w14:textId="19F5E650" w:rsidR="00911625" w:rsidRDefault="00A534AE">
            <w:pPr>
              <w:pStyle w:val="a8"/>
              <w:ind w:firstLine="0"/>
              <w:jc w:val="right"/>
            </w:pPr>
            <w:r>
              <w:t xml:space="preserve">Н.Н. Снигирева </w:t>
            </w:r>
          </w:p>
        </w:tc>
      </w:tr>
    </w:tbl>
    <w:p w14:paraId="0FE5D4AC" w14:textId="77777777" w:rsidR="00525A05" w:rsidRPr="003012C6" w:rsidRDefault="00525A05">
      <w:pPr>
        <w:pStyle w:val="a8"/>
        <w:ind w:firstLine="0"/>
      </w:pPr>
    </w:p>
    <w:sectPr w:rsidR="00525A05" w:rsidRPr="003012C6" w:rsidSect="005E5CB3">
      <w:headerReference w:type="even" r:id="rId10"/>
      <w:headerReference w:type="default" r:id="rId11"/>
      <w:footerReference w:type="even" r:id="rId12"/>
      <w:footerReference w:type="default" r:id="rId13"/>
      <w:headerReference w:type="first" r:id="rId14"/>
      <w:pgSz w:w="11907" w:h="16840" w:code="9"/>
      <w:pgMar w:top="1134" w:right="851" w:bottom="567"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98165F" w14:textId="77777777" w:rsidR="00E63A51" w:rsidRDefault="00E63A51">
      <w:r>
        <w:separator/>
      </w:r>
    </w:p>
  </w:endnote>
  <w:endnote w:type="continuationSeparator" w:id="0">
    <w:p w14:paraId="04479BA0" w14:textId="77777777" w:rsidR="00E63A51" w:rsidRDefault="00E63A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2D7FD8" w14:textId="77777777" w:rsidR="00975170" w:rsidRDefault="007D2EE0">
    <w:pPr>
      <w:framePr w:wrap="around" w:vAnchor="text" w:hAnchor="margin" w:xAlign="right" w:y="1"/>
    </w:pPr>
    <w:r>
      <w:fldChar w:fldCharType="begin"/>
    </w:r>
    <w:r w:rsidR="00975170">
      <w:instrText xml:space="preserve">PAGE  </w:instrText>
    </w:r>
    <w:r>
      <w:fldChar w:fldCharType="separate"/>
    </w:r>
    <w:r w:rsidR="00975170">
      <w:rPr>
        <w:noProof/>
      </w:rPr>
      <w:t>1</w:t>
    </w:r>
    <w:r>
      <w:fldChar w:fldCharType="end"/>
    </w:r>
  </w:p>
  <w:p w14:paraId="128E7696" w14:textId="77777777" w:rsidR="00975170" w:rsidRDefault="00975170">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132119" w14:textId="77777777" w:rsidR="00975170" w:rsidRDefault="00975170">
    <w:pPr>
      <w:pStyle w:val="ab"/>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92E3CD" w14:textId="77777777" w:rsidR="00E63A51" w:rsidRDefault="00E63A51">
      <w:r>
        <w:separator/>
      </w:r>
    </w:p>
  </w:footnote>
  <w:footnote w:type="continuationSeparator" w:id="0">
    <w:p w14:paraId="5E4C7148" w14:textId="77777777" w:rsidR="00E63A51" w:rsidRDefault="00E63A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43C88D" w14:textId="2CDA6632" w:rsidR="00975170" w:rsidRDefault="007D2EE0">
    <w:pPr>
      <w:framePr w:wrap="around" w:vAnchor="text" w:hAnchor="margin" w:xAlign="center" w:y="1"/>
    </w:pPr>
    <w:r>
      <w:fldChar w:fldCharType="begin"/>
    </w:r>
    <w:r w:rsidR="00975170">
      <w:instrText xml:space="preserve">PAGE  </w:instrText>
    </w:r>
    <w:r>
      <w:fldChar w:fldCharType="separate"/>
    </w:r>
    <w:r w:rsidR="005E5CB3">
      <w:rPr>
        <w:noProof/>
      </w:rPr>
      <w:t>1</w:t>
    </w:r>
    <w:r>
      <w:fldChar w:fldCharType="end"/>
    </w:r>
  </w:p>
  <w:p w14:paraId="6471889C" w14:textId="77777777" w:rsidR="00975170" w:rsidRDefault="009751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486109" w14:textId="052E4B98" w:rsidR="00975170" w:rsidRDefault="007D2EE0">
    <w:pPr>
      <w:framePr w:wrap="around" w:vAnchor="text" w:hAnchor="margin" w:xAlign="center" w:y="1"/>
    </w:pPr>
    <w:r>
      <w:fldChar w:fldCharType="begin"/>
    </w:r>
    <w:r w:rsidR="00975170">
      <w:instrText xml:space="preserve">PAGE  </w:instrText>
    </w:r>
    <w:r>
      <w:fldChar w:fldCharType="separate"/>
    </w:r>
    <w:r w:rsidR="00941C01">
      <w:rPr>
        <w:noProof/>
      </w:rPr>
      <w:t>2</w:t>
    </w:r>
    <w:r>
      <w:fldChar w:fldCharType="end"/>
    </w:r>
  </w:p>
  <w:p w14:paraId="2DBF5356" w14:textId="77777777" w:rsidR="00975170" w:rsidRDefault="0097517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f5"/>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
      <w:gridCol w:w="3657"/>
      <w:gridCol w:w="306"/>
      <w:gridCol w:w="850"/>
      <w:gridCol w:w="248"/>
      <w:gridCol w:w="3764"/>
      <w:gridCol w:w="241"/>
    </w:tblGrid>
    <w:tr w:rsidR="00A354F7" w14:paraId="1496ECDA" w14:textId="77777777" w:rsidTr="0092469F">
      <w:trPr>
        <w:trHeight w:hRule="exact" w:val="567"/>
      </w:trPr>
      <w:tc>
        <w:tcPr>
          <w:tcW w:w="9356" w:type="dxa"/>
          <w:gridSpan w:val="7"/>
          <w:tcMar>
            <w:left w:w="0" w:type="dxa"/>
            <w:right w:w="0" w:type="dxa"/>
          </w:tcMar>
        </w:tcPr>
        <w:p w14:paraId="735EBD73" w14:textId="77777777" w:rsidR="00A354F7" w:rsidRDefault="00A354F7" w:rsidP="0092469F">
          <w:pPr>
            <w:pStyle w:val="a7"/>
            <w:spacing w:after="0" w:line="240" w:lineRule="auto"/>
            <w:jc w:val="center"/>
          </w:pPr>
        </w:p>
      </w:tc>
    </w:tr>
    <w:tr w:rsidR="00A354F7" w14:paraId="0284521B" w14:textId="77777777" w:rsidTr="0092469F">
      <w:tc>
        <w:tcPr>
          <w:tcW w:w="9356" w:type="dxa"/>
          <w:gridSpan w:val="7"/>
          <w:tcMar>
            <w:left w:w="0" w:type="dxa"/>
            <w:right w:w="0" w:type="dxa"/>
          </w:tcMar>
        </w:tcPr>
        <w:p w14:paraId="7D091546" w14:textId="6702F2AB" w:rsidR="00A354F7" w:rsidRPr="00503550" w:rsidRDefault="00124589" w:rsidP="0092469F">
          <w:pPr>
            <w:pStyle w:val="ConsPlusNonformat"/>
            <w:jc w:val="center"/>
            <w:rPr>
              <w:rFonts w:ascii="Times New Roman" w:hAnsi="Times New Roman" w:cs="Times New Roman"/>
              <w:b/>
              <w:sz w:val="28"/>
              <w:szCs w:val="28"/>
            </w:rPr>
          </w:pPr>
          <w:r w:rsidRPr="00BC2FDF">
            <w:rPr>
              <w:rFonts w:ascii="Times New Roman" w:hAnsi="Times New Roman" w:cs="Times New Roman"/>
              <w:b/>
              <w:bCs/>
              <w:sz w:val="28"/>
              <w:szCs w:val="28"/>
            </w:rPr>
            <w:t xml:space="preserve">ТЕРРИТОРИАЛЬНАЯ ИЗБИРАТЕЛЬНАЯ КОМИССИЯ </w:t>
          </w:r>
          <w:r w:rsidR="00DC303A">
            <w:rPr>
              <w:rFonts w:ascii="Times New Roman" w:hAnsi="Times New Roman" w:cs="Times New Roman"/>
              <w:b/>
              <w:bCs/>
              <w:sz w:val="28"/>
              <w:szCs w:val="28"/>
            </w:rPr>
            <w:t>МУНИЦИПАЛЬНОГО</w:t>
          </w:r>
          <w:r w:rsidRPr="00BC2FDF">
            <w:rPr>
              <w:rFonts w:ascii="Times New Roman" w:hAnsi="Times New Roman" w:cs="Times New Roman"/>
              <w:b/>
              <w:bCs/>
              <w:sz w:val="28"/>
              <w:szCs w:val="28"/>
            </w:rPr>
            <w:t xml:space="preserve"> ОКРУГА ГОРОД БЕРЕЗНИКИ</w:t>
          </w:r>
        </w:p>
        <w:p w14:paraId="60821377" w14:textId="77777777" w:rsidR="00A354F7" w:rsidRDefault="00A354F7" w:rsidP="0092469F">
          <w:pPr>
            <w:pStyle w:val="ConsPlusNonformat"/>
            <w:jc w:val="center"/>
            <w:rPr>
              <w:rFonts w:ascii="Times New Roman" w:hAnsi="Times New Roman" w:cs="Times New Roman"/>
              <w:b/>
              <w:sz w:val="28"/>
              <w:szCs w:val="28"/>
            </w:rPr>
          </w:pPr>
        </w:p>
        <w:p w14:paraId="7931B1F1" w14:textId="77777777" w:rsidR="00A354F7" w:rsidRPr="00BD71F6" w:rsidRDefault="00BD71F6" w:rsidP="0092469F">
          <w:pPr>
            <w:pStyle w:val="ConsPlusNonformat"/>
            <w:jc w:val="center"/>
            <w:rPr>
              <w:rFonts w:ascii="Times New Roman" w:hAnsi="Times New Roman" w:cs="Times New Roman"/>
              <w:b/>
              <w:sz w:val="28"/>
              <w:szCs w:val="28"/>
            </w:rPr>
          </w:pPr>
          <w:r w:rsidRPr="00BD71F6">
            <w:rPr>
              <w:rFonts w:ascii="Times New Roman" w:hAnsi="Times New Roman" w:cs="Times New Roman"/>
              <w:b/>
              <w:sz w:val="28"/>
              <w:szCs w:val="28"/>
            </w:rPr>
            <w:t>Р Е Ш Е Н И Е</w:t>
          </w:r>
        </w:p>
      </w:tc>
    </w:tr>
    <w:tr w:rsidR="00A354F7" w14:paraId="45238520" w14:textId="77777777" w:rsidTr="0092469F">
      <w:tc>
        <w:tcPr>
          <w:tcW w:w="9356" w:type="dxa"/>
          <w:gridSpan w:val="7"/>
          <w:tcBorders>
            <w:bottom w:val="thickThinSmallGap" w:sz="24" w:space="0" w:color="auto"/>
          </w:tcBorders>
          <w:tcMar>
            <w:left w:w="0" w:type="dxa"/>
            <w:right w:w="0" w:type="dxa"/>
          </w:tcMar>
        </w:tcPr>
        <w:p w14:paraId="294E8A7C" w14:textId="77777777" w:rsidR="00A354F7" w:rsidRPr="003A6659" w:rsidRDefault="00A354F7" w:rsidP="0092469F">
          <w:pPr>
            <w:pStyle w:val="a7"/>
            <w:spacing w:after="0" w:line="240" w:lineRule="auto"/>
            <w:jc w:val="center"/>
            <w:rPr>
              <w:b w:val="0"/>
              <w:noProof/>
              <w:sz w:val="20"/>
            </w:rPr>
          </w:pPr>
        </w:p>
      </w:tc>
    </w:tr>
    <w:tr w:rsidR="00A354F7" w14:paraId="1B6BE636" w14:textId="77777777" w:rsidTr="0092469F">
      <w:tc>
        <w:tcPr>
          <w:tcW w:w="4253" w:type="dxa"/>
          <w:gridSpan w:val="3"/>
          <w:tcBorders>
            <w:top w:val="thinThickMediumGap" w:sz="24" w:space="0" w:color="auto"/>
          </w:tcBorders>
          <w:tcMar>
            <w:left w:w="0" w:type="dxa"/>
            <w:right w:w="0" w:type="dxa"/>
          </w:tcMar>
        </w:tcPr>
        <w:p w14:paraId="7EB6F171" w14:textId="77777777" w:rsidR="00A354F7" w:rsidRDefault="00A354F7" w:rsidP="0092469F">
          <w:pPr>
            <w:pStyle w:val="ConsPlusNonformat"/>
            <w:jc w:val="center"/>
            <w:rPr>
              <w:rFonts w:ascii="Times New Roman" w:hAnsi="Times New Roman" w:cs="Times New Roman"/>
            </w:rPr>
          </w:pPr>
        </w:p>
      </w:tc>
      <w:tc>
        <w:tcPr>
          <w:tcW w:w="850" w:type="dxa"/>
          <w:tcBorders>
            <w:top w:val="thinThickMediumGap" w:sz="24" w:space="0" w:color="auto"/>
          </w:tcBorders>
          <w:tcMar>
            <w:left w:w="0" w:type="dxa"/>
            <w:right w:w="0" w:type="dxa"/>
          </w:tcMar>
        </w:tcPr>
        <w:p w14:paraId="4B596D91" w14:textId="77777777" w:rsidR="00A354F7" w:rsidRDefault="00A354F7" w:rsidP="0092469F">
          <w:pPr>
            <w:pStyle w:val="ConsPlusNonformat"/>
            <w:jc w:val="center"/>
            <w:rPr>
              <w:rFonts w:ascii="Times New Roman" w:hAnsi="Times New Roman" w:cs="Times New Roman"/>
            </w:rPr>
          </w:pPr>
        </w:p>
      </w:tc>
      <w:tc>
        <w:tcPr>
          <w:tcW w:w="4253" w:type="dxa"/>
          <w:gridSpan w:val="3"/>
          <w:tcBorders>
            <w:top w:val="thinThickMediumGap" w:sz="24" w:space="0" w:color="auto"/>
          </w:tcBorders>
          <w:tcMar>
            <w:left w:w="0" w:type="dxa"/>
            <w:right w:w="0" w:type="dxa"/>
          </w:tcMar>
        </w:tcPr>
        <w:p w14:paraId="40CD34B5" w14:textId="77777777" w:rsidR="00A354F7" w:rsidRDefault="00A354F7" w:rsidP="0092469F">
          <w:pPr>
            <w:pStyle w:val="ConsPlusNonformat"/>
            <w:jc w:val="center"/>
            <w:rPr>
              <w:rFonts w:ascii="Times New Roman" w:hAnsi="Times New Roman" w:cs="Times New Roman"/>
            </w:rPr>
          </w:pPr>
        </w:p>
      </w:tc>
    </w:tr>
    <w:tr w:rsidR="00A354F7" w14:paraId="22CD1F3A" w14:textId="77777777" w:rsidTr="0092469F">
      <w:tc>
        <w:tcPr>
          <w:tcW w:w="4253" w:type="dxa"/>
          <w:gridSpan w:val="3"/>
          <w:tcMar>
            <w:left w:w="0" w:type="dxa"/>
            <w:right w:w="0" w:type="dxa"/>
          </w:tcMar>
        </w:tcPr>
        <w:p w14:paraId="156B7305" w14:textId="77777777" w:rsidR="00A354F7" w:rsidRDefault="00A354F7" w:rsidP="0092469F">
          <w:pPr>
            <w:pStyle w:val="ConsPlusNonformat"/>
            <w:jc w:val="center"/>
            <w:rPr>
              <w:rFonts w:ascii="Times New Roman" w:hAnsi="Times New Roman" w:cs="Times New Roman"/>
            </w:rPr>
          </w:pPr>
          <w:r>
            <w:rPr>
              <w:rFonts w:ascii="Times New Roman" w:hAnsi="Times New Roman" w:cs="Times New Roman"/>
            </w:rPr>
            <w:t>________________________</w:t>
          </w:r>
        </w:p>
      </w:tc>
      <w:tc>
        <w:tcPr>
          <w:tcW w:w="850" w:type="dxa"/>
          <w:tcMar>
            <w:left w:w="0" w:type="dxa"/>
            <w:right w:w="0" w:type="dxa"/>
          </w:tcMar>
        </w:tcPr>
        <w:p w14:paraId="562852A5" w14:textId="77777777" w:rsidR="00A354F7" w:rsidRPr="00997B87" w:rsidRDefault="00A354F7" w:rsidP="0092469F">
          <w:pPr>
            <w:pStyle w:val="ConsPlusNonformat"/>
            <w:jc w:val="center"/>
            <w:rPr>
              <w:rFonts w:ascii="Times New Roman" w:hAnsi="Times New Roman" w:cs="Times New Roman"/>
              <w:b/>
            </w:rPr>
          </w:pPr>
        </w:p>
      </w:tc>
      <w:tc>
        <w:tcPr>
          <w:tcW w:w="4253" w:type="dxa"/>
          <w:gridSpan w:val="3"/>
          <w:tcMar>
            <w:left w:w="0" w:type="dxa"/>
            <w:right w:w="0" w:type="dxa"/>
          </w:tcMar>
        </w:tcPr>
        <w:p w14:paraId="63F756E3" w14:textId="77777777" w:rsidR="00A354F7" w:rsidRDefault="00A354F7" w:rsidP="0092469F">
          <w:pPr>
            <w:pStyle w:val="ConsPlusNonformat"/>
            <w:jc w:val="center"/>
            <w:rPr>
              <w:rFonts w:ascii="Times New Roman" w:hAnsi="Times New Roman" w:cs="Times New Roman"/>
            </w:rPr>
          </w:pPr>
          <w:r>
            <w:rPr>
              <w:rFonts w:ascii="Times New Roman" w:hAnsi="Times New Roman" w:cs="Times New Roman"/>
            </w:rPr>
            <w:t>№ ________________</w:t>
          </w:r>
        </w:p>
      </w:tc>
    </w:tr>
    <w:tr w:rsidR="00A354F7" w14:paraId="07B17DDB" w14:textId="77777777" w:rsidTr="0092469F">
      <w:trPr>
        <w:trHeight w:val="460"/>
      </w:trPr>
      <w:tc>
        <w:tcPr>
          <w:tcW w:w="9356" w:type="dxa"/>
          <w:gridSpan w:val="7"/>
          <w:tcMar>
            <w:left w:w="0" w:type="dxa"/>
            <w:right w:w="0" w:type="dxa"/>
          </w:tcMar>
        </w:tcPr>
        <w:p w14:paraId="3233C8F7" w14:textId="77777777" w:rsidR="00A354F7" w:rsidRDefault="00124589" w:rsidP="0092469F">
          <w:pPr>
            <w:pStyle w:val="ConsPlusNonformat"/>
            <w:jc w:val="center"/>
            <w:rPr>
              <w:rFonts w:ascii="Times New Roman" w:hAnsi="Times New Roman" w:cs="Times New Roman"/>
            </w:rPr>
          </w:pPr>
          <w:r w:rsidRPr="00BC2FDF">
            <w:rPr>
              <w:rFonts w:ascii="Times New Roman" w:hAnsi="Times New Roman" w:cs="Times New Roman"/>
              <w:b/>
              <w:bCs/>
              <w:color w:val="000000"/>
            </w:rPr>
            <w:t>г. Березники</w:t>
          </w:r>
        </w:p>
      </w:tc>
    </w:tr>
    <w:tr w:rsidR="00A354F7" w:rsidRPr="00FA51BE" w14:paraId="5DC48011" w14:textId="77777777" w:rsidTr="0092469F">
      <w:tc>
        <w:tcPr>
          <w:tcW w:w="290" w:type="dxa"/>
          <w:tcBorders>
            <w:top w:val="single" w:sz="8" w:space="0" w:color="auto"/>
            <w:left w:val="single" w:sz="8" w:space="0" w:color="auto"/>
          </w:tcBorders>
          <w:tcMar>
            <w:left w:w="0" w:type="dxa"/>
            <w:right w:w="0" w:type="dxa"/>
          </w:tcMar>
        </w:tcPr>
        <w:p w14:paraId="3F35F108" w14:textId="77777777" w:rsidR="00A354F7" w:rsidRPr="00FA51BE" w:rsidRDefault="00A354F7" w:rsidP="0092469F">
          <w:pPr>
            <w:pStyle w:val="ConsPlusNonformat"/>
            <w:jc w:val="center"/>
            <w:rPr>
              <w:rFonts w:ascii="Times New Roman" w:hAnsi="Times New Roman" w:cs="Times New Roman"/>
              <w:sz w:val="10"/>
              <w:szCs w:val="10"/>
            </w:rPr>
          </w:pPr>
        </w:p>
      </w:tc>
      <w:tc>
        <w:tcPr>
          <w:tcW w:w="3657" w:type="dxa"/>
        </w:tcPr>
        <w:p w14:paraId="136C9BC5" w14:textId="77777777" w:rsidR="00A354F7" w:rsidRPr="00FA51BE" w:rsidRDefault="00A354F7" w:rsidP="0092469F">
          <w:pPr>
            <w:pStyle w:val="ConsPlusNonformat"/>
            <w:jc w:val="center"/>
            <w:rPr>
              <w:rFonts w:ascii="Times New Roman" w:hAnsi="Times New Roman" w:cs="Times New Roman"/>
              <w:sz w:val="10"/>
              <w:szCs w:val="10"/>
            </w:rPr>
          </w:pPr>
        </w:p>
      </w:tc>
      <w:tc>
        <w:tcPr>
          <w:tcW w:w="306" w:type="dxa"/>
          <w:tcBorders>
            <w:top w:val="single" w:sz="8" w:space="0" w:color="auto"/>
            <w:right w:val="single" w:sz="8" w:space="0" w:color="auto"/>
          </w:tcBorders>
        </w:tcPr>
        <w:p w14:paraId="48A0A291" w14:textId="77777777" w:rsidR="00A354F7" w:rsidRPr="00FA51BE" w:rsidRDefault="00A354F7" w:rsidP="0092469F">
          <w:pPr>
            <w:pStyle w:val="ConsPlusNonformat"/>
            <w:jc w:val="center"/>
            <w:rPr>
              <w:rFonts w:ascii="Times New Roman" w:hAnsi="Times New Roman" w:cs="Times New Roman"/>
              <w:sz w:val="10"/>
              <w:szCs w:val="10"/>
            </w:rPr>
          </w:pPr>
        </w:p>
      </w:tc>
      <w:tc>
        <w:tcPr>
          <w:tcW w:w="850" w:type="dxa"/>
          <w:tcBorders>
            <w:left w:val="single" w:sz="8" w:space="0" w:color="auto"/>
          </w:tcBorders>
          <w:tcMar>
            <w:left w:w="0" w:type="dxa"/>
            <w:right w:w="0" w:type="dxa"/>
          </w:tcMar>
        </w:tcPr>
        <w:p w14:paraId="558971E3" w14:textId="77777777" w:rsidR="00A354F7" w:rsidRPr="00FA51BE" w:rsidRDefault="00A354F7" w:rsidP="0092469F">
          <w:pPr>
            <w:pStyle w:val="ConsPlusNonformat"/>
            <w:jc w:val="center"/>
            <w:rPr>
              <w:rFonts w:ascii="Times New Roman" w:hAnsi="Times New Roman" w:cs="Times New Roman"/>
              <w:sz w:val="10"/>
              <w:szCs w:val="10"/>
            </w:rPr>
          </w:pPr>
        </w:p>
      </w:tc>
      <w:tc>
        <w:tcPr>
          <w:tcW w:w="248" w:type="dxa"/>
          <w:tcMar>
            <w:left w:w="0" w:type="dxa"/>
            <w:right w:w="0" w:type="dxa"/>
          </w:tcMar>
        </w:tcPr>
        <w:p w14:paraId="14E2E9CF" w14:textId="77777777" w:rsidR="00A354F7" w:rsidRPr="00FA51BE" w:rsidRDefault="00A354F7" w:rsidP="0092469F">
          <w:pPr>
            <w:pStyle w:val="ConsPlusNonformat"/>
            <w:jc w:val="center"/>
            <w:rPr>
              <w:rFonts w:ascii="Times New Roman" w:hAnsi="Times New Roman" w:cs="Times New Roman"/>
              <w:sz w:val="10"/>
              <w:szCs w:val="10"/>
            </w:rPr>
          </w:pPr>
        </w:p>
      </w:tc>
      <w:tc>
        <w:tcPr>
          <w:tcW w:w="3764" w:type="dxa"/>
        </w:tcPr>
        <w:p w14:paraId="60306398" w14:textId="77777777" w:rsidR="00A354F7" w:rsidRPr="00FA51BE" w:rsidRDefault="00A354F7" w:rsidP="0092469F">
          <w:pPr>
            <w:pStyle w:val="ConsPlusNonformat"/>
            <w:jc w:val="center"/>
            <w:rPr>
              <w:rFonts w:ascii="Times New Roman" w:hAnsi="Times New Roman" w:cs="Times New Roman"/>
              <w:sz w:val="10"/>
              <w:szCs w:val="10"/>
            </w:rPr>
          </w:pPr>
        </w:p>
      </w:tc>
      <w:tc>
        <w:tcPr>
          <w:tcW w:w="241" w:type="dxa"/>
        </w:tcPr>
        <w:p w14:paraId="3B699D4E" w14:textId="77777777" w:rsidR="00A354F7" w:rsidRPr="00FA51BE" w:rsidRDefault="00A354F7" w:rsidP="0092469F">
          <w:pPr>
            <w:pStyle w:val="ConsPlusNonformat"/>
            <w:jc w:val="center"/>
            <w:rPr>
              <w:rFonts w:ascii="Times New Roman" w:hAnsi="Times New Roman" w:cs="Times New Roman"/>
              <w:sz w:val="10"/>
              <w:szCs w:val="10"/>
            </w:rPr>
          </w:pPr>
        </w:p>
      </w:tc>
    </w:tr>
  </w:tbl>
  <w:p w14:paraId="5671F7FF" w14:textId="77777777" w:rsidR="00DE4F23" w:rsidRDefault="00DE4F2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9C32C1A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3EB13AB5"/>
    <w:multiLevelType w:val="hybridMultilevel"/>
    <w:tmpl w:val="B70494C2"/>
    <w:lvl w:ilvl="0" w:tplc="7872217C">
      <w:start w:val="1"/>
      <w:numFmt w:val="decimal"/>
      <w:lvlText w:val="%1."/>
      <w:lvlJc w:val="left"/>
      <w:pPr>
        <w:ind w:left="1065" w:hanging="360"/>
      </w:pPr>
      <w:rPr>
        <w:rFonts w:ascii="Times New Roman" w:eastAsia="Times New Roman" w:hAnsi="Times New Roman" w:cs="Times New Roman"/>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oNotHyphenateCaps/>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F23"/>
    <w:rsid w:val="000137D7"/>
    <w:rsid w:val="00035ABC"/>
    <w:rsid w:val="00051066"/>
    <w:rsid w:val="0006176F"/>
    <w:rsid w:val="00085DCE"/>
    <w:rsid w:val="00095699"/>
    <w:rsid w:val="000B4A0E"/>
    <w:rsid w:val="000D141E"/>
    <w:rsid w:val="000D75F1"/>
    <w:rsid w:val="000E777D"/>
    <w:rsid w:val="00103460"/>
    <w:rsid w:val="00104884"/>
    <w:rsid w:val="00117611"/>
    <w:rsid w:val="00123567"/>
    <w:rsid w:val="001243E3"/>
    <w:rsid w:val="00124589"/>
    <w:rsid w:val="00125315"/>
    <w:rsid w:val="00125BDB"/>
    <w:rsid w:val="001455D0"/>
    <w:rsid w:val="00155809"/>
    <w:rsid w:val="0017083F"/>
    <w:rsid w:val="00170D09"/>
    <w:rsid w:val="00194591"/>
    <w:rsid w:val="001B5076"/>
    <w:rsid w:val="001E16B8"/>
    <w:rsid w:val="001E44B3"/>
    <w:rsid w:val="001F2A74"/>
    <w:rsid w:val="00205244"/>
    <w:rsid w:val="0020652C"/>
    <w:rsid w:val="0021074E"/>
    <w:rsid w:val="002112BC"/>
    <w:rsid w:val="00230ACE"/>
    <w:rsid w:val="00232907"/>
    <w:rsid w:val="00236AEA"/>
    <w:rsid w:val="00244C4F"/>
    <w:rsid w:val="00250896"/>
    <w:rsid w:val="00251061"/>
    <w:rsid w:val="00253042"/>
    <w:rsid w:val="00254CB7"/>
    <w:rsid w:val="00255412"/>
    <w:rsid w:val="00255B6B"/>
    <w:rsid w:val="00266D61"/>
    <w:rsid w:val="00267C26"/>
    <w:rsid w:val="00275629"/>
    <w:rsid w:val="00275707"/>
    <w:rsid w:val="0029672B"/>
    <w:rsid w:val="002A6043"/>
    <w:rsid w:val="002B7CAF"/>
    <w:rsid w:val="002C2A72"/>
    <w:rsid w:val="002C358D"/>
    <w:rsid w:val="002C5C74"/>
    <w:rsid w:val="002D0382"/>
    <w:rsid w:val="002D2213"/>
    <w:rsid w:val="002D5E9D"/>
    <w:rsid w:val="002D7CB1"/>
    <w:rsid w:val="002E6536"/>
    <w:rsid w:val="002F4C8A"/>
    <w:rsid w:val="002F5701"/>
    <w:rsid w:val="003012C6"/>
    <w:rsid w:val="00303589"/>
    <w:rsid w:val="00307BDE"/>
    <w:rsid w:val="003237DC"/>
    <w:rsid w:val="00331EFD"/>
    <w:rsid w:val="00346EE6"/>
    <w:rsid w:val="0036163B"/>
    <w:rsid w:val="00367C21"/>
    <w:rsid w:val="00380407"/>
    <w:rsid w:val="00382DEA"/>
    <w:rsid w:val="00382EC6"/>
    <w:rsid w:val="00385F5E"/>
    <w:rsid w:val="00396177"/>
    <w:rsid w:val="003A13DB"/>
    <w:rsid w:val="003A7C6A"/>
    <w:rsid w:val="003C5C67"/>
    <w:rsid w:val="003D55C5"/>
    <w:rsid w:val="003E7736"/>
    <w:rsid w:val="00402426"/>
    <w:rsid w:val="00450B5A"/>
    <w:rsid w:val="004525F4"/>
    <w:rsid w:val="00454FDC"/>
    <w:rsid w:val="004678A8"/>
    <w:rsid w:val="00481314"/>
    <w:rsid w:val="00485FE4"/>
    <w:rsid w:val="00487787"/>
    <w:rsid w:val="004941BE"/>
    <w:rsid w:val="004A16E4"/>
    <w:rsid w:val="004B052C"/>
    <w:rsid w:val="004C0394"/>
    <w:rsid w:val="004C1BC7"/>
    <w:rsid w:val="004D1CCD"/>
    <w:rsid w:val="004D477C"/>
    <w:rsid w:val="004E0428"/>
    <w:rsid w:val="00512D15"/>
    <w:rsid w:val="00525A05"/>
    <w:rsid w:val="0053016F"/>
    <w:rsid w:val="00536795"/>
    <w:rsid w:val="005522B1"/>
    <w:rsid w:val="00553E04"/>
    <w:rsid w:val="005662E7"/>
    <w:rsid w:val="00566C26"/>
    <w:rsid w:val="0057161F"/>
    <w:rsid w:val="00586421"/>
    <w:rsid w:val="0058674F"/>
    <w:rsid w:val="005B18A2"/>
    <w:rsid w:val="005E5CB3"/>
    <w:rsid w:val="005F2F55"/>
    <w:rsid w:val="006254BC"/>
    <w:rsid w:val="006304A1"/>
    <w:rsid w:val="00650C27"/>
    <w:rsid w:val="006635AC"/>
    <w:rsid w:val="00682D74"/>
    <w:rsid w:val="00695EF5"/>
    <w:rsid w:val="00696C01"/>
    <w:rsid w:val="00697FD5"/>
    <w:rsid w:val="006A0EFA"/>
    <w:rsid w:val="006A2C0F"/>
    <w:rsid w:val="006A34F1"/>
    <w:rsid w:val="006C04CD"/>
    <w:rsid w:val="006C4ABA"/>
    <w:rsid w:val="006D0283"/>
    <w:rsid w:val="006D1C70"/>
    <w:rsid w:val="006E676C"/>
    <w:rsid w:val="006F01F2"/>
    <w:rsid w:val="007002AC"/>
    <w:rsid w:val="00705EC2"/>
    <w:rsid w:val="007306CC"/>
    <w:rsid w:val="00743020"/>
    <w:rsid w:val="0075414F"/>
    <w:rsid w:val="00756AB6"/>
    <w:rsid w:val="00761140"/>
    <w:rsid w:val="00766C2A"/>
    <w:rsid w:val="00767633"/>
    <w:rsid w:val="007741F5"/>
    <w:rsid w:val="0078629F"/>
    <w:rsid w:val="007A6D02"/>
    <w:rsid w:val="007A6DA7"/>
    <w:rsid w:val="007C501C"/>
    <w:rsid w:val="007D2EE0"/>
    <w:rsid w:val="007E22A7"/>
    <w:rsid w:val="007F15FF"/>
    <w:rsid w:val="00802017"/>
    <w:rsid w:val="0081266A"/>
    <w:rsid w:val="00813760"/>
    <w:rsid w:val="0081702C"/>
    <w:rsid w:val="00845EC1"/>
    <w:rsid w:val="00856384"/>
    <w:rsid w:val="00873008"/>
    <w:rsid w:val="00884232"/>
    <w:rsid w:val="008858AC"/>
    <w:rsid w:val="00887EF5"/>
    <w:rsid w:val="008B0005"/>
    <w:rsid w:val="008D17F4"/>
    <w:rsid w:val="008D7FC7"/>
    <w:rsid w:val="008E17F9"/>
    <w:rsid w:val="008E7903"/>
    <w:rsid w:val="00911625"/>
    <w:rsid w:val="009241FA"/>
    <w:rsid w:val="00941C01"/>
    <w:rsid w:val="00971A07"/>
    <w:rsid w:val="00971BBB"/>
    <w:rsid w:val="00975170"/>
    <w:rsid w:val="0099460C"/>
    <w:rsid w:val="009A4C74"/>
    <w:rsid w:val="009B4EA1"/>
    <w:rsid w:val="009B7D0F"/>
    <w:rsid w:val="009C1E3A"/>
    <w:rsid w:val="009C6B48"/>
    <w:rsid w:val="009F7401"/>
    <w:rsid w:val="00A00793"/>
    <w:rsid w:val="00A10C59"/>
    <w:rsid w:val="00A17511"/>
    <w:rsid w:val="00A17DFC"/>
    <w:rsid w:val="00A22CBA"/>
    <w:rsid w:val="00A31224"/>
    <w:rsid w:val="00A32F28"/>
    <w:rsid w:val="00A3486B"/>
    <w:rsid w:val="00A354F7"/>
    <w:rsid w:val="00A45148"/>
    <w:rsid w:val="00A534AE"/>
    <w:rsid w:val="00A5644C"/>
    <w:rsid w:val="00A67D26"/>
    <w:rsid w:val="00A777DB"/>
    <w:rsid w:val="00A866DC"/>
    <w:rsid w:val="00A934FC"/>
    <w:rsid w:val="00AB2627"/>
    <w:rsid w:val="00AD5CB1"/>
    <w:rsid w:val="00B0125D"/>
    <w:rsid w:val="00B06EF1"/>
    <w:rsid w:val="00B07544"/>
    <w:rsid w:val="00B1160A"/>
    <w:rsid w:val="00B11B42"/>
    <w:rsid w:val="00B122C9"/>
    <w:rsid w:val="00B237E4"/>
    <w:rsid w:val="00B35C5A"/>
    <w:rsid w:val="00B4187E"/>
    <w:rsid w:val="00B43EDD"/>
    <w:rsid w:val="00B5393A"/>
    <w:rsid w:val="00B77D98"/>
    <w:rsid w:val="00B80176"/>
    <w:rsid w:val="00B81E52"/>
    <w:rsid w:val="00B81F9B"/>
    <w:rsid w:val="00BA2595"/>
    <w:rsid w:val="00BA733A"/>
    <w:rsid w:val="00BA7FB1"/>
    <w:rsid w:val="00BB4BEE"/>
    <w:rsid w:val="00BD71F6"/>
    <w:rsid w:val="00BE1B02"/>
    <w:rsid w:val="00C024E7"/>
    <w:rsid w:val="00C03C14"/>
    <w:rsid w:val="00C10892"/>
    <w:rsid w:val="00C11D9E"/>
    <w:rsid w:val="00C16AE9"/>
    <w:rsid w:val="00C20938"/>
    <w:rsid w:val="00C45B13"/>
    <w:rsid w:val="00C46AF5"/>
    <w:rsid w:val="00C736EF"/>
    <w:rsid w:val="00C80DDD"/>
    <w:rsid w:val="00C82636"/>
    <w:rsid w:val="00C86126"/>
    <w:rsid w:val="00C86AA2"/>
    <w:rsid w:val="00C944AA"/>
    <w:rsid w:val="00C95C36"/>
    <w:rsid w:val="00CB3840"/>
    <w:rsid w:val="00CC2B8D"/>
    <w:rsid w:val="00CC46BF"/>
    <w:rsid w:val="00CF0D0E"/>
    <w:rsid w:val="00D02336"/>
    <w:rsid w:val="00D125D0"/>
    <w:rsid w:val="00D31FF9"/>
    <w:rsid w:val="00D34B3C"/>
    <w:rsid w:val="00D6540C"/>
    <w:rsid w:val="00D715AA"/>
    <w:rsid w:val="00D81BB7"/>
    <w:rsid w:val="00DA1316"/>
    <w:rsid w:val="00DA3C33"/>
    <w:rsid w:val="00DC0DCD"/>
    <w:rsid w:val="00DC303A"/>
    <w:rsid w:val="00DC306A"/>
    <w:rsid w:val="00DE1C89"/>
    <w:rsid w:val="00DE48F3"/>
    <w:rsid w:val="00DE4F23"/>
    <w:rsid w:val="00DE66A8"/>
    <w:rsid w:val="00DF45D4"/>
    <w:rsid w:val="00E05363"/>
    <w:rsid w:val="00E11D12"/>
    <w:rsid w:val="00E27A52"/>
    <w:rsid w:val="00E63A51"/>
    <w:rsid w:val="00E71EEE"/>
    <w:rsid w:val="00E843B9"/>
    <w:rsid w:val="00E92FCD"/>
    <w:rsid w:val="00EA4698"/>
    <w:rsid w:val="00EB120E"/>
    <w:rsid w:val="00EF7319"/>
    <w:rsid w:val="00F12043"/>
    <w:rsid w:val="00F14DB1"/>
    <w:rsid w:val="00F247AF"/>
    <w:rsid w:val="00F25500"/>
    <w:rsid w:val="00F26A3D"/>
    <w:rsid w:val="00F3437B"/>
    <w:rsid w:val="00F819F2"/>
    <w:rsid w:val="00F8420C"/>
    <w:rsid w:val="00F93681"/>
    <w:rsid w:val="00FB6669"/>
    <w:rsid w:val="00FC27B6"/>
    <w:rsid w:val="00FC3F08"/>
    <w:rsid w:val="00FC6016"/>
    <w:rsid w:val="00FD0E8F"/>
    <w:rsid w:val="00FF76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80D8FB"/>
  <w15:docId w15:val="{B56BDDE0-614D-40D7-BC7A-D9B5810FD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7C501C"/>
    <w:rPr>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Адресат"/>
    <w:basedOn w:val="a0"/>
    <w:rsid w:val="007C501C"/>
    <w:pPr>
      <w:suppressAutoHyphens/>
      <w:spacing w:line="240" w:lineRule="exact"/>
    </w:pPr>
  </w:style>
  <w:style w:type="paragraph" w:styleId="a5">
    <w:name w:val="header"/>
    <w:basedOn w:val="a0"/>
    <w:link w:val="a6"/>
    <w:rsid w:val="007C501C"/>
    <w:pPr>
      <w:jc w:val="center"/>
    </w:pPr>
  </w:style>
  <w:style w:type="paragraph" w:customStyle="1" w:styleId="a7">
    <w:name w:val="Заголовок к тексту"/>
    <w:basedOn w:val="a0"/>
    <w:next w:val="a8"/>
    <w:rsid w:val="007C501C"/>
    <w:pPr>
      <w:suppressAutoHyphens/>
      <w:spacing w:after="480" w:line="240" w:lineRule="exact"/>
    </w:pPr>
    <w:rPr>
      <w:b/>
    </w:rPr>
  </w:style>
  <w:style w:type="paragraph" w:styleId="a8">
    <w:name w:val="Body Text"/>
    <w:basedOn w:val="a0"/>
    <w:link w:val="a9"/>
    <w:rsid w:val="007C501C"/>
    <w:pPr>
      <w:spacing w:line="360" w:lineRule="exact"/>
      <w:ind w:firstLine="720"/>
      <w:jc w:val="both"/>
    </w:pPr>
  </w:style>
  <w:style w:type="paragraph" w:customStyle="1" w:styleId="aa">
    <w:name w:val="Исполнитель"/>
    <w:basedOn w:val="a8"/>
    <w:rsid w:val="007C501C"/>
    <w:pPr>
      <w:suppressAutoHyphens/>
      <w:spacing w:after="120" w:line="240" w:lineRule="exact"/>
      <w:ind w:firstLine="0"/>
      <w:jc w:val="left"/>
    </w:pPr>
    <w:rPr>
      <w:sz w:val="24"/>
    </w:rPr>
  </w:style>
  <w:style w:type="paragraph" w:styleId="ab">
    <w:name w:val="footer"/>
    <w:basedOn w:val="a0"/>
    <w:rsid w:val="007C501C"/>
    <w:pPr>
      <w:suppressAutoHyphens/>
    </w:pPr>
    <w:rPr>
      <w:sz w:val="20"/>
    </w:rPr>
  </w:style>
  <w:style w:type="paragraph" w:customStyle="1" w:styleId="ac">
    <w:name w:val="Подпись на  бланке должностного лица"/>
    <w:basedOn w:val="a0"/>
    <w:next w:val="a8"/>
    <w:rsid w:val="007C501C"/>
    <w:pPr>
      <w:spacing w:before="480" w:line="240" w:lineRule="exact"/>
      <w:ind w:left="7088"/>
    </w:pPr>
  </w:style>
  <w:style w:type="paragraph" w:customStyle="1" w:styleId="ad">
    <w:name w:val="Приложение"/>
    <w:basedOn w:val="a8"/>
    <w:rsid w:val="007C501C"/>
    <w:pPr>
      <w:tabs>
        <w:tab w:val="left" w:pos="1673"/>
      </w:tabs>
      <w:spacing w:before="240" w:line="240" w:lineRule="exact"/>
      <w:ind w:left="1985" w:hanging="1985"/>
    </w:pPr>
  </w:style>
  <w:style w:type="paragraph" w:customStyle="1" w:styleId="ae">
    <w:name w:val="Вид документа"/>
    <w:basedOn w:val="a0"/>
    <w:next w:val="a8"/>
    <w:rsid w:val="007C501C"/>
    <w:pPr>
      <w:suppressAutoHyphens/>
      <w:spacing w:line="240" w:lineRule="exact"/>
      <w:jc w:val="center"/>
    </w:pPr>
    <w:rPr>
      <w:b/>
      <w:caps/>
      <w:sz w:val="24"/>
    </w:rPr>
  </w:style>
  <w:style w:type="paragraph" w:customStyle="1" w:styleId="af">
    <w:name w:val="Гриф согласования"/>
    <w:basedOn w:val="a0"/>
    <w:rsid w:val="007C501C"/>
    <w:pPr>
      <w:tabs>
        <w:tab w:val="left" w:pos="2835"/>
      </w:tabs>
      <w:suppressAutoHyphens/>
      <w:spacing w:before="480" w:line="240" w:lineRule="exact"/>
    </w:pPr>
  </w:style>
  <w:style w:type="paragraph" w:customStyle="1" w:styleId="af0">
    <w:name w:val="Гриф утверждения"/>
    <w:basedOn w:val="a8"/>
    <w:rsid w:val="007C501C"/>
    <w:pPr>
      <w:tabs>
        <w:tab w:val="right" w:pos="4253"/>
      </w:tabs>
      <w:suppressAutoHyphens/>
      <w:spacing w:after="240" w:line="240" w:lineRule="exact"/>
      <w:ind w:firstLine="0"/>
    </w:pPr>
  </w:style>
  <w:style w:type="paragraph" w:customStyle="1" w:styleId="af1">
    <w:name w:val="Подпись на общем бланке"/>
    <w:basedOn w:val="af2"/>
    <w:next w:val="a8"/>
    <w:rsid w:val="007C501C"/>
    <w:pPr>
      <w:tabs>
        <w:tab w:val="right" w:pos="9639"/>
      </w:tabs>
      <w:suppressAutoHyphens/>
      <w:spacing w:before="480" w:line="240" w:lineRule="exact"/>
      <w:ind w:left="0"/>
    </w:pPr>
  </w:style>
  <w:style w:type="paragraph" w:styleId="af2">
    <w:name w:val="Signature"/>
    <w:basedOn w:val="a0"/>
    <w:rsid w:val="007C501C"/>
    <w:pPr>
      <w:ind w:left="4252"/>
    </w:pPr>
  </w:style>
  <w:style w:type="character" w:styleId="af3">
    <w:name w:val="page number"/>
    <w:basedOn w:val="a1"/>
    <w:rsid w:val="007C501C"/>
  </w:style>
  <w:style w:type="paragraph" w:styleId="af4">
    <w:name w:val="Balloon Text"/>
    <w:basedOn w:val="a0"/>
    <w:semiHidden/>
    <w:rsid w:val="006304A1"/>
    <w:rPr>
      <w:rFonts w:ascii="Tahoma" w:hAnsi="Tahoma" w:cs="Tahoma"/>
      <w:sz w:val="16"/>
      <w:szCs w:val="16"/>
    </w:rPr>
  </w:style>
  <w:style w:type="character" w:customStyle="1" w:styleId="a6">
    <w:name w:val="Верхний колонтитул Знак"/>
    <w:basedOn w:val="a1"/>
    <w:link w:val="a5"/>
    <w:rsid w:val="00A67D26"/>
    <w:rPr>
      <w:sz w:val="28"/>
    </w:rPr>
  </w:style>
  <w:style w:type="paragraph" w:customStyle="1" w:styleId="ConsPlusNonformat">
    <w:name w:val="ConsPlusNonformat"/>
    <w:rsid w:val="00CC2B8D"/>
    <w:pPr>
      <w:widowControl w:val="0"/>
      <w:autoSpaceDE w:val="0"/>
      <w:autoSpaceDN w:val="0"/>
    </w:pPr>
    <w:rPr>
      <w:rFonts w:ascii="Courier New" w:hAnsi="Courier New" w:cs="Courier New"/>
    </w:rPr>
  </w:style>
  <w:style w:type="character" w:customStyle="1" w:styleId="a9">
    <w:name w:val="Основной текст Знак"/>
    <w:basedOn w:val="a1"/>
    <w:link w:val="a8"/>
    <w:rsid w:val="000D75F1"/>
    <w:rPr>
      <w:sz w:val="28"/>
    </w:rPr>
  </w:style>
  <w:style w:type="table" w:styleId="af5">
    <w:name w:val="Table Grid"/>
    <w:basedOn w:val="a2"/>
    <w:uiPriority w:val="59"/>
    <w:rsid w:val="00DE4F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0"/>
    <w:uiPriority w:val="34"/>
    <w:qFormat/>
    <w:rsid w:val="00A534AE"/>
    <w:pPr>
      <w:ind w:left="708"/>
    </w:pPr>
  </w:style>
  <w:style w:type="character" w:styleId="af7">
    <w:name w:val="Hyperlink"/>
    <w:basedOn w:val="a1"/>
    <w:unhideWhenUsed/>
    <w:rsid w:val="00B77D98"/>
    <w:rPr>
      <w:color w:val="0000FF" w:themeColor="hyperlink"/>
      <w:u w:val="single"/>
    </w:rPr>
  </w:style>
  <w:style w:type="character" w:customStyle="1" w:styleId="1">
    <w:name w:val="Неразрешенное упоминание1"/>
    <w:basedOn w:val="a1"/>
    <w:uiPriority w:val="99"/>
    <w:semiHidden/>
    <w:unhideWhenUsed/>
    <w:rsid w:val="00B77D98"/>
    <w:rPr>
      <w:color w:val="605E5C"/>
      <w:shd w:val="clear" w:color="auto" w:fill="E1DFDD"/>
    </w:rPr>
  </w:style>
  <w:style w:type="paragraph" w:styleId="a">
    <w:name w:val="List Bullet"/>
    <w:basedOn w:val="a0"/>
    <w:rsid w:val="00766C2A"/>
    <w:pPr>
      <w:numPr>
        <w:numId w:val="2"/>
      </w:numPr>
      <w:contextualSpacing/>
    </w:pPr>
  </w:style>
  <w:style w:type="character" w:styleId="af8">
    <w:name w:val="FollowedHyperlink"/>
    <w:basedOn w:val="a1"/>
    <w:semiHidden/>
    <w:unhideWhenUsed/>
    <w:rsid w:val="007306C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988978">
      <w:bodyDiv w:val="1"/>
      <w:marLeft w:val="0"/>
      <w:marRight w:val="0"/>
      <w:marTop w:val="0"/>
      <w:marBottom w:val="0"/>
      <w:divBdr>
        <w:top w:val="none" w:sz="0" w:space="0" w:color="auto"/>
        <w:left w:val="none" w:sz="0" w:space="0" w:color="auto"/>
        <w:bottom w:val="none" w:sz="0" w:space="0" w:color="auto"/>
        <w:right w:val="none" w:sz="0" w:space="0" w:color="auto"/>
      </w:divBdr>
    </w:div>
    <w:div w:id="827330864">
      <w:bodyDiv w:val="1"/>
      <w:marLeft w:val="0"/>
      <w:marRight w:val="0"/>
      <w:marTop w:val="0"/>
      <w:marBottom w:val="0"/>
      <w:divBdr>
        <w:top w:val="none" w:sz="0" w:space="0" w:color="auto"/>
        <w:left w:val="none" w:sz="0" w:space="0" w:color="auto"/>
        <w:bottom w:val="none" w:sz="0" w:space="0" w:color="auto"/>
        <w:right w:val="none" w:sz="0" w:space="0" w:color="auto"/>
      </w:divBdr>
    </w:div>
    <w:div w:id="202381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40421&amp;dst=712"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540421&amp;dst=713"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64;&#1072;&#1073;&#1083;&#1086;&#1085;&#1099;%20&#1048;&#1050;&#1055;&#1050;%20(2021)\&#1058;&#1048;&#1050;\&#1043;&#1086;&#1090;&#1086;&#1074;&#1099;&#1077;\09.&#1055;&#1088;&#1086;&#1076;&#1086;&#1083;&#1100;&#1085;&#1099;&#1081;%20&#1073;&#1083;&#1072;&#1085;&#1082;%20&#1054;&#1041;&#1056;&#1040;&#1047;&#1045;&#1062;%202021%20&#1055;&#1088;&#1086;&#1090;&#1086;&#1082;&#1086;&#1083;_&#1047;&#105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6ABF6-C556-419F-9834-538A496A9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09.Продольный бланк ОБРАЗЕЦ 2021 Протокол_ЗК.dotx</Template>
  <TotalTime>8</TotalTime>
  <Pages>2</Pages>
  <Words>684</Words>
  <Characters>3904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ИВЦ</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Крутиков Александр Борисович</dc:creator>
  <cp:lastModifiedBy>User</cp:lastModifiedBy>
  <cp:revision>2</cp:revision>
  <cp:lastPrinted>2026-09-20T16:07:00Z</cp:lastPrinted>
  <dcterms:created xsi:type="dcterms:W3CDTF">2026-09-22T05:36:00Z</dcterms:created>
  <dcterms:modified xsi:type="dcterms:W3CDTF">2026-09-22T05:36:00Z</dcterms:modified>
</cp:coreProperties>
</file>