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1B1CE54C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48025" cy="50482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6ECE8" w14:textId="77777777" w:rsidR="00BD684F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>О рассмотрении</w:t>
                            </w:r>
                            <w:r w:rsidR="008711F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4300EC">
                              <w:rPr>
                                <w:b/>
                                <w:szCs w:val="28"/>
                              </w:rPr>
                              <w:t>заявления</w:t>
                            </w: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bookmarkStart w:id="0" w:name="_Hlk203986191"/>
                          </w:p>
                          <w:p w14:paraId="79D5CDE4" w14:textId="0CEA2AC1" w:rsidR="00A534AE" w:rsidRPr="00A1662E" w:rsidRDefault="00635DFC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Кучевой Е.А.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5.7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" filled="f" stroked="f">
                <v:textbox inset="0,0,0,0">
                  <w:txbxContent>
                    <w:p w14:paraId="0E76ECE8" w14:textId="77777777" w:rsidR="00BD684F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>О рассмотрении</w:t>
                      </w:r>
                      <w:r w:rsidR="008711FC">
                        <w:rPr>
                          <w:b/>
                          <w:szCs w:val="28"/>
                        </w:rPr>
                        <w:t xml:space="preserve"> </w:t>
                      </w:r>
                      <w:r w:rsidR="004300EC">
                        <w:rPr>
                          <w:b/>
                          <w:szCs w:val="28"/>
                        </w:rPr>
                        <w:t>заявления</w:t>
                      </w:r>
                      <w:r w:rsidRPr="00A1662E">
                        <w:rPr>
                          <w:b/>
                          <w:szCs w:val="28"/>
                        </w:rPr>
                        <w:t xml:space="preserve"> </w:t>
                      </w:r>
                      <w:bookmarkStart w:id="1" w:name="_Hlk203986191"/>
                    </w:p>
                    <w:p w14:paraId="79D5CDE4" w14:textId="0CEA2AC1" w:rsidR="00A534AE" w:rsidRPr="00A1662E" w:rsidRDefault="00635DFC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Кучевой Е.А.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5BDBF2A" w:rsidR="00975170" w:rsidRPr="00512D15" w:rsidRDefault="00635DFC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5BDBF2A" w:rsidR="00975170" w:rsidRPr="00512D15" w:rsidRDefault="00635DFC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04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3265AF73" w:rsidR="00975170" w:rsidRPr="00512D15" w:rsidRDefault="00FC7CDC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134/01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3265AF73" w:rsidR="00975170" w:rsidRPr="00512D15" w:rsidRDefault="00FC7CDC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134/01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E43322" w14:textId="77777777" w:rsidR="00FC7CDC" w:rsidRDefault="00FC7CDC" w:rsidP="004300EC">
      <w:pPr>
        <w:suppressAutoHyphens/>
        <w:autoSpaceDE w:val="0"/>
        <w:autoSpaceDN w:val="0"/>
        <w:adjustRightInd w:val="0"/>
        <w:ind w:firstLine="539"/>
        <w:jc w:val="both"/>
      </w:pPr>
    </w:p>
    <w:p w14:paraId="19A83DF2" w14:textId="1D0C1090" w:rsidR="00BD684F" w:rsidRDefault="002976DB" w:rsidP="004300EC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635DFC">
        <w:t>30</w:t>
      </w:r>
      <w:r w:rsidR="00E94CE5">
        <w:t>.0</w:t>
      </w:r>
      <w:r w:rsidR="008D2D55" w:rsidRPr="008D2D55">
        <w:t>8</w:t>
      </w:r>
      <w:r w:rsidR="00E94CE5">
        <w:t xml:space="preserve">.2025 г. </w:t>
      </w:r>
      <w:r w:rsidR="00A42665">
        <w:t>поступил</w:t>
      </w:r>
      <w:r w:rsidR="008711FC">
        <w:t>о</w:t>
      </w:r>
      <w:r w:rsidR="00A42665">
        <w:t xml:space="preserve"> </w:t>
      </w:r>
      <w:r w:rsidR="008711FC">
        <w:t>заявление</w:t>
      </w:r>
      <w:r w:rsidR="00635DFC">
        <w:t xml:space="preserve"> Кучевой Е.А.</w:t>
      </w:r>
      <w:r w:rsidR="00A42665" w:rsidRPr="00A42665">
        <w:t xml:space="preserve"> </w:t>
      </w:r>
      <w:r w:rsidR="00E225CF">
        <w:t>(далее – Заявитель)</w:t>
      </w:r>
      <w:r w:rsidR="00BD684F">
        <w:t>.</w:t>
      </w:r>
    </w:p>
    <w:p w14:paraId="238FC121" w14:textId="023C046F" w:rsidR="004300EC" w:rsidRDefault="00BD684F" w:rsidP="00BD684F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сообщает, что в социальной сети «ВКонтакте» в сообществе «</w:t>
      </w:r>
      <w:r w:rsidRPr="00393626">
        <w:t>Микрорайон Усольский (Березники) ВКонтакте</w:t>
      </w:r>
      <w:r>
        <w:t xml:space="preserve">» по ссылке </w:t>
      </w:r>
      <w:hyperlink r:id="rId8" w:history="1">
        <w:r w:rsidRPr="00F92CDA">
          <w:rPr>
            <w:rStyle w:val="af7"/>
            <w:color w:val="auto"/>
            <w:u w:val="none"/>
          </w:rPr>
          <w:t>https://vk.com/microsol</w:t>
        </w:r>
      </w:hyperlink>
      <w:r>
        <w:rPr>
          <w:rStyle w:val="af7"/>
          <w:color w:val="auto"/>
          <w:u w:val="none"/>
        </w:rPr>
        <w:t xml:space="preserve"> ведется агитация за кандидата Ивана Малышева по округу №23</w:t>
      </w:r>
      <w:r>
        <w:t>, которая может повлиять на результаты выборов. Кандидат не препятствует незаконной агитации, а также активно ее продвигает на своей странице.</w:t>
      </w:r>
    </w:p>
    <w:p w14:paraId="1ED32BFD" w14:textId="1F9AB590" w:rsidR="00A534AE" w:rsidRDefault="00A534AE" w:rsidP="000F2BC9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</w:t>
      </w:r>
      <w:r w:rsidR="000F2BC9">
        <w:t xml:space="preserve"> разобраться с ситуацией по массовой агитации, в случае</w:t>
      </w:r>
      <w:r w:rsidR="0070671B">
        <w:t xml:space="preserve"> административного нарушения принять меры реагирования.</w:t>
      </w:r>
      <w:r w:rsidR="000F2BC9">
        <w:t xml:space="preserve"> </w:t>
      </w:r>
      <w:r>
        <w:t>К заявлению приложен</w:t>
      </w:r>
      <w:r w:rsidR="0070671B">
        <w:t>ы</w:t>
      </w:r>
      <w:r w:rsidR="00DE7080">
        <w:t xml:space="preserve"> скриншот</w:t>
      </w:r>
      <w:r w:rsidR="0070671B">
        <w:t>ы</w:t>
      </w:r>
      <w:r w:rsidR="00DE7080">
        <w:t xml:space="preserve"> страницы </w:t>
      </w:r>
      <w:r w:rsidR="0070671B">
        <w:t>ВКонтакт</w:t>
      </w:r>
      <w:r w:rsidR="00F92CDA">
        <w:t>е</w:t>
      </w:r>
      <w:r w:rsidR="00DE7080">
        <w:t xml:space="preserve"> с опубликованным </w:t>
      </w:r>
      <w:r w:rsidR="0070671B">
        <w:t>обращением в поддержку кандидата Ивана Малышева.</w:t>
      </w:r>
    </w:p>
    <w:p w14:paraId="26CBF185" w14:textId="72243BBC" w:rsidR="0070671B" w:rsidRDefault="00B86DC1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Кандидату </w:t>
      </w:r>
      <w:r w:rsidR="0070671B">
        <w:t>Малышеву И.В.</w:t>
      </w:r>
      <w:r w:rsidR="00A534AE" w:rsidRPr="00F22E45">
        <w:t xml:space="preserve"> </w:t>
      </w:r>
      <w:r w:rsidR="00A534AE">
        <w:t>направлены уведомления о поступивше</w:t>
      </w:r>
      <w:r w:rsidR="008711FC">
        <w:t>м обращении</w:t>
      </w:r>
      <w:r w:rsidR="00A534AE">
        <w:t>,</w:t>
      </w:r>
      <w:r w:rsidR="00716F6F">
        <w:t xml:space="preserve"> </w:t>
      </w:r>
      <w:r w:rsidR="00BD684F">
        <w:t xml:space="preserve">кандидат </w:t>
      </w:r>
      <w:r w:rsidR="00716F6F">
        <w:t xml:space="preserve">уведомлен о дате и времени рассмотрения </w:t>
      </w:r>
      <w:r w:rsidR="008711FC">
        <w:t>обращения</w:t>
      </w:r>
      <w:r w:rsidR="00716F6F">
        <w:t xml:space="preserve">. </w:t>
      </w:r>
    </w:p>
    <w:p w14:paraId="6DF8039F" w14:textId="56BECFA0" w:rsidR="00B03757" w:rsidRDefault="0070671B" w:rsidP="00716F6F">
      <w:pPr>
        <w:suppressAutoHyphens/>
        <w:autoSpaceDE w:val="0"/>
        <w:autoSpaceDN w:val="0"/>
        <w:adjustRightInd w:val="0"/>
        <w:ind w:firstLine="539"/>
        <w:jc w:val="both"/>
      </w:pPr>
      <w:r>
        <w:t>Кандидат Малышев И.В. представил пояснения, согласно которым к написанию, изготовлению и размещению</w:t>
      </w:r>
      <w:r w:rsidR="004300EC">
        <w:t xml:space="preserve"> данного поста отношения не имеет. Кто написал данный пост, изготовил его и разместил ему не известно. Поручение на изготовление и размещение данного поста никому не давал. Денежные средства за </w:t>
      </w:r>
      <w:r w:rsidR="008711FC">
        <w:t>данную</w:t>
      </w:r>
      <w:r w:rsidR="004300EC">
        <w:t xml:space="preserve"> публикацию никому не платил.</w:t>
      </w:r>
      <w:r w:rsidR="00B03757">
        <w:t xml:space="preserve"> </w:t>
      </w:r>
    </w:p>
    <w:p w14:paraId="2BD61648" w14:textId="71300E28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70671B">
        <w:t>Кучевой Е.А.</w:t>
      </w:r>
      <w:r>
        <w:t>,</w:t>
      </w:r>
      <w:r w:rsidR="004300EC">
        <w:t xml:space="preserve"> </w:t>
      </w:r>
      <w:r w:rsidR="007306CC">
        <w:t xml:space="preserve">приложенные </w:t>
      </w:r>
      <w:r w:rsidR="00E225CF">
        <w:t>фотоматериалы</w:t>
      </w:r>
      <w:r>
        <w:t>, в рамках установленных компетенций установила следующее.</w:t>
      </w:r>
    </w:p>
    <w:p w14:paraId="5B9BF6FC" w14:textId="596B0754" w:rsidR="008711FC" w:rsidRDefault="008711F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соответствии с пунктом 1 статьи 48 </w:t>
      </w:r>
      <w:r w:rsidRPr="008711FC">
        <w:t>Федеральн</w:t>
      </w:r>
      <w:r>
        <w:t>ого</w:t>
      </w:r>
      <w:r w:rsidRPr="008711FC">
        <w:t xml:space="preserve"> закон</w:t>
      </w:r>
      <w:r>
        <w:t>а</w:t>
      </w:r>
      <w:r w:rsidRPr="008711FC">
        <w:t xml:space="preserve"> от 12.06.2002 </w:t>
      </w:r>
      <w:r w:rsidR="00FC7CDC">
        <w:t>№</w:t>
      </w:r>
      <w:r w:rsidRPr="008711FC">
        <w:t xml:space="preserve"> 67-ФЗ</w:t>
      </w:r>
      <w:r>
        <w:t xml:space="preserve"> </w:t>
      </w:r>
      <w:r w:rsidRPr="008711FC">
        <w:t>"Об основных гарантиях избирательных прав и права на участие в референдуме граждан Российской Федерации"</w:t>
      </w:r>
      <w:r>
        <w:t xml:space="preserve"> (далее – Федеральный закон) граждане </w:t>
      </w:r>
      <w:r w:rsidRPr="008711FC">
        <w:t>Российской Федерации вправе в допускаемых законом формах и законными методами проводить предвыборную агитацию</w:t>
      </w:r>
      <w:r>
        <w:t>.</w:t>
      </w:r>
    </w:p>
    <w:p w14:paraId="73DF5278" w14:textId="1289F27A" w:rsidR="008711FC" w:rsidRDefault="008711F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Согласно подпункту «в» пункта 3 статьи 48 Федерального закона </w:t>
      </w:r>
      <w:r w:rsidR="00853571">
        <w:t xml:space="preserve">предвыборная агитация может проводиться </w:t>
      </w:r>
      <w:r w:rsidR="00853571" w:rsidRPr="00853571">
        <w:t>посредством изготовления и распространения, в том числе в информационно-телекоммуникационных сетях, включая сеть "Интернет", печатных, аудиовизуальных и других агитационных материалов</w:t>
      </w:r>
      <w:r w:rsidR="00853571">
        <w:t>.</w:t>
      </w:r>
    </w:p>
    <w:p w14:paraId="5127FFA5" w14:textId="300E36FC" w:rsidR="00853571" w:rsidRDefault="00853571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Право граждан на проведение предвыборной агитации, определенное статьей 48 Федерального закона разъяснено в пункте 3 Постановления</w:t>
      </w:r>
      <w:r w:rsidRPr="00853571">
        <w:t xml:space="preserve"> </w:t>
      </w:r>
      <w:r w:rsidRPr="00853571">
        <w:lastRenderedPageBreak/>
        <w:t xml:space="preserve">Конституционного Суда РФ от 16.06.2006 </w:t>
      </w:r>
      <w:r w:rsidR="00FC7CDC">
        <w:t>№</w:t>
      </w:r>
      <w:r w:rsidRPr="00853571">
        <w:t xml:space="preserve"> 7-П "По делу о проверке конституционности ряда положений статей 48, 51, 52, 54, 58 и 59 Федерального закона "Об основных гарантиях избирательных прав и права на участие в референдуме граждан Российской Федерации"</w:t>
      </w:r>
      <w:r>
        <w:t>.</w:t>
      </w:r>
    </w:p>
    <w:p w14:paraId="7534768F" w14:textId="509AC203" w:rsidR="00BD684F" w:rsidRDefault="00853571" w:rsidP="00BD684F">
      <w:pPr>
        <w:suppressAutoHyphens/>
        <w:autoSpaceDE w:val="0"/>
        <w:autoSpaceDN w:val="0"/>
        <w:adjustRightInd w:val="0"/>
        <w:ind w:firstLine="539"/>
        <w:jc w:val="both"/>
      </w:pPr>
      <w:r>
        <w:t>Так граждане, не являющиеся кандидатами и не выступающие от имени кандидатов, избирательных объединений в установленном законом порядке вправе проводить предвыборную агитацию в таких формах и такими методами, которые не требуют финансовых затрат</w:t>
      </w:r>
      <w:r w:rsidR="00F92CDA">
        <w:t xml:space="preserve">: они могут организовывать публичные мероприятия и участвовать в них, осуществлять устную агитацию, агитировать иными способами. </w:t>
      </w:r>
    </w:p>
    <w:p w14:paraId="4BB64368" w14:textId="2BDB856F" w:rsidR="00F92CDA" w:rsidRDefault="00F92CDA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 связи с указанным размещение в социальной сети «ВКонтакте» публикации в поддержку кандидата Малышева И.В. не нарушает требования избирательного законодательства.</w:t>
      </w:r>
    </w:p>
    <w:p w14:paraId="45BB61BB" w14:textId="79476286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1" w:name="_Hlk175060974"/>
      <w:r w:rsidR="00A12FF0">
        <w:t xml:space="preserve"> </w:t>
      </w:r>
      <w:bookmarkStart w:id="2" w:name="_Hlk204952953"/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1"/>
      <w:bookmarkEnd w:id="2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362BAFC6" w14:textId="2C60347E" w:rsidR="00960EE6" w:rsidRDefault="0070671B" w:rsidP="00EC3C8A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3" w:name="_Hlk112424831"/>
      <w:r>
        <w:rPr>
          <w:szCs w:val="28"/>
        </w:rPr>
        <w:t xml:space="preserve">Разъяснить </w:t>
      </w:r>
      <w:r w:rsidR="004300EC">
        <w:rPr>
          <w:szCs w:val="28"/>
        </w:rPr>
        <w:t>заявителю положения</w:t>
      </w:r>
      <w:r>
        <w:rPr>
          <w:szCs w:val="28"/>
        </w:rPr>
        <w:t xml:space="preserve"> действующего избирательного</w:t>
      </w:r>
      <w:r w:rsidR="004300EC">
        <w:rPr>
          <w:szCs w:val="28"/>
        </w:rPr>
        <w:t xml:space="preserve"> законодательства о праве проведения предвыборной агитации гражданами Российской Федерации в допускаемых законом формах и законными методами.</w:t>
      </w:r>
    </w:p>
    <w:bookmarkEnd w:id="3"/>
    <w:p w14:paraId="62C1AC97" w14:textId="26A83D88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  <w:bookmarkStart w:id="4" w:name="_GoBack"/>
      <w:bookmarkEnd w:id="4"/>
    </w:p>
    <w:p w14:paraId="6C84C88F" w14:textId="186D714B" w:rsidR="00A534AE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CA1D85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6615896F" w:rsidR="00D125D0" w:rsidRPr="00A534AE" w:rsidRDefault="00CA1D85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Контроль</w:t>
      </w:r>
      <w:r w:rsidR="00A534AE" w:rsidRPr="002F1DD3">
        <w:rPr>
          <w:szCs w:val="28"/>
        </w:rPr>
        <w:t xml:space="preserve"> за исполнением настоящего решения </w:t>
      </w:r>
      <w:r>
        <w:rPr>
          <w:szCs w:val="28"/>
        </w:rPr>
        <w:t xml:space="preserve">возложить </w:t>
      </w:r>
      <w:r w:rsidR="00A534AE" w:rsidRPr="002F1DD3">
        <w:rPr>
          <w:szCs w:val="28"/>
        </w:rPr>
        <w:t xml:space="preserve">на председателя </w:t>
      </w:r>
      <w:r w:rsidR="00F22748"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BAD746" w14:textId="77777777" w:rsidR="00BC1655" w:rsidRDefault="00BC1655">
      <w:r>
        <w:separator/>
      </w:r>
    </w:p>
  </w:endnote>
  <w:endnote w:type="continuationSeparator" w:id="0">
    <w:p w14:paraId="3B968D82" w14:textId="77777777" w:rsidR="00BC1655" w:rsidRDefault="00BC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482A5" w14:textId="77777777" w:rsidR="00BC1655" w:rsidRDefault="00BC1655">
      <w:r>
        <w:separator/>
      </w:r>
    </w:p>
  </w:footnote>
  <w:footnote w:type="continuationSeparator" w:id="0">
    <w:p w14:paraId="5F927631" w14:textId="77777777" w:rsidR="00BC1655" w:rsidRDefault="00BC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F33"/>
    <w:rsid w:val="000137D7"/>
    <w:rsid w:val="00013EBB"/>
    <w:rsid w:val="00035ABC"/>
    <w:rsid w:val="00051066"/>
    <w:rsid w:val="00080EF7"/>
    <w:rsid w:val="00085DCE"/>
    <w:rsid w:val="00091F70"/>
    <w:rsid w:val="000B4A0E"/>
    <w:rsid w:val="000D75F1"/>
    <w:rsid w:val="000E3AFE"/>
    <w:rsid w:val="000F2BC9"/>
    <w:rsid w:val="00107496"/>
    <w:rsid w:val="001205A9"/>
    <w:rsid w:val="00123567"/>
    <w:rsid w:val="001243E3"/>
    <w:rsid w:val="0012444A"/>
    <w:rsid w:val="00124589"/>
    <w:rsid w:val="00125315"/>
    <w:rsid w:val="00136659"/>
    <w:rsid w:val="00143F5C"/>
    <w:rsid w:val="00155809"/>
    <w:rsid w:val="00166989"/>
    <w:rsid w:val="0017083F"/>
    <w:rsid w:val="00170D09"/>
    <w:rsid w:val="00194591"/>
    <w:rsid w:val="001E3948"/>
    <w:rsid w:val="001E44B3"/>
    <w:rsid w:val="001E4F8C"/>
    <w:rsid w:val="001F2A74"/>
    <w:rsid w:val="00203C6C"/>
    <w:rsid w:val="00205244"/>
    <w:rsid w:val="0020652C"/>
    <w:rsid w:val="0021074E"/>
    <w:rsid w:val="002112BC"/>
    <w:rsid w:val="00211C94"/>
    <w:rsid w:val="0021613B"/>
    <w:rsid w:val="00230ACE"/>
    <w:rsid w:val="00232907"/>
    <w:rsid w:val="00236AEA"/>
    <w:rsid w:val="00251061"/>
    <w:rsid w:val="00254CB7"/>
    <w:rsid w:val="00255412"/>
    <w:rsid w:val="00255B6B"/>
    <w:rsid w:val="00266D61"/>
    <w:rsid w:val="00274BC8"/>
    <w:rsid w:val="00276A1D"/>
    <w:rsid w:val="0029210B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31EFD"/>
    <w:rsid w:val="00346EE6"/>
    <w:rsid w:val="0036163B"/>
    <w:rsid w:val="00367C21"/>
    <w:rsid w:val="00380407"/>
    <w:rsid w:val="00382DEA"/>
    <w:rsid w:val="00382EC6"/>
    <w:rsid w:val="00385F5E"/>
    <w:rsid w:val="00393626"/>
    <w:rsid w:val="00396177"/>
    <w:rsid w:val="003D55C5"/>
    <w:rsid w:val="003E7736"/>
    <w:rsid w:val="003F7057"/>
    <w:rsid w:val="004005D2"/>
    <w:rsid w:val="00427FDE"/>
    <w:rsid w:val="004300EC"/>
    <w:rsid w:val="00450B5A"/>
    <w:rsid w:val="004525F4"/>
    <w:rsid w:val="00481314"/>
    <w:rsid w:val="00485FE4"/>
    <w:rsid w:val="00487787"/>
    <w:rsid w:val="0049369A"/>
    <w:rsid w:val="004941BE"/>
    <w:rsid w:val="004A3F57"/>
    <w:rsid w:val="004B052C"/>
    <w:rsid w:val="004C1BC7"/>
    <w:rsid w:val="004C6585"/>
    <w:rsid w:val="004D1CCD"/>
    <w:rsid w:val="004D4444"/>
    <w:rsid w:val="004E0428"/>
    <w:rsid w:val="004E5640"/>
    <w:rsid w:val="00503387"/>
    <w:rsid w:val="00512D15"/>
    <w:rsid w:val="00525A05"/>
    <w:rsid w:val="005522B1"/>
    <w:rsid w:val="0055425D"/>
    <w:rsid w:val="005662E7"/>
    <w:rsid w:val="00586421"/>
    <w:rsid w:val="0058674F"/>
    <w:rsid w:val="005B18A2"/>
    <w:rsid w:val="005C547B"/>
    <w:rsid w:val="005E5CB3"/>
    <w:rsid w:val="005F2B34"/>
    <w:rsid w:val="005F617A"/>
    <w:rsid w:val="006304A1"/>
    <w:rsid w:val="00635DFC"/>
    <w:rsid w:val="00637EEB"/>
    <w:rsid w:val="006635AC"/>
    <w:rsid w:val="00667A3A"/>
    <w:rsid w:val="00695EF5"/>
    <w:rsid w:val="00696C01"/>
    <w:rsid w:val="00697FD5"/>
    <w:rsid w:val="006A0EFA"/>
    <w:rsid w:val="006A2C0F"/>
    <w:rsid w:val="006A34F1"/>
    <w:rsid w:val="006B3ADA"/>
    <w:rsid w:val="006C04CD"/>
    <w:rsid w:val="006D731C"/>
    <w:rsid w:val="006E676C"/>
    <w:rsid w:val="006F01F2"/>
    <w:rsid w:val="007002AC"/>
    <w:rsid w:val="00705EC2"/>
    <w:rsid w:val="0070671B"/>
    <w:rsid w:val="00716F6F"/>
    <w:rsid w:val="007306CC"/>
    <w:rsid w:val="00743020"/>
    <w:rsid w:val="00756AB6"/>
    <w:rsid w:val="00761140"/>
    <w:rsid w:val="00766C2A"/>
    <w:rsid w:val="00767633"/>
    <w:rsid w:val="00787028"/>
    <w:rsid w:val="007A6D02"/>
    <w:rsid w:val="007A6DA7"/>
    <w:rsid w:val="007C501C"/>
    <w:rsid w:val="007D2EA0"/>
    <w:rsid w:val="007D2EE0"/>
    <w:rsid w:val="007E0A2B"/>
    <w:rsid w:val="007E22A7"/>
    <w:rsid w:val="007F15FF"/>
    <w:rsid w:val="00813760"/>
    <w:rsid w:val="0081702C"/>
    <w:rsid w:val="00827409"/>
    <w:rsid w:val="00833BAF"/>
    <w:rsid w:val="00853571"/>
    <w:rsid w:val="00856384"/>
    <w:rsid w:val="008711FC"/>
    <w:rsid w:val="00873008"/>
    <w:rsid w:val="008858AC"/>
    <w:rsid w:val="00887EF5"/>
    <w:rsid w:val="00893A83"/>
    <w:rsid w:val="0089515E"/>
    <w:rsid w:val="008A5E8F"/>
    <w:rsid w:val="008A7F2B"/>
    <w:rsid w:val="008B0005"/>
    <w:rsid w:val="008D2D55"/>
    <w:rsid w:val="008D34E5"/>
    <w:rsid w:val="008F5567"/>
    <w:rsid w:val="00907B35"/>
    <w:rsid w:val="00911625"/>
    <w:rsid w:val="00917DC1"/>
    <w:rsid w:val="009200A6"/>
    <w:rsid w:val="00924370"/>
    <w:rsid w:val="00932195"/>
    <w:rsid w:val="00960EE6"/>
    <w:rsid w:val="00960F1B"/>
    <w:rsid w:val="00971A07"/>
    <w:rsid w:val="00975170"/>
    <w:rsid w:val="009778F1"/>
    <w:rsid w:val="0099460C"/>
    <w:rsid w:val="009A4C74"/>
    <w:rsid w:val="009B0A61"/>
    <w:rsid w:val="009B4EA1"/>
    <w:rsid w:val="009B6A71"/>
    <w:rsid w:val="009B7D0F"/>
    <w:rsid w:val="009C1E3A"/>
    <w:rsid w:val="009C6B48"/>
    <w:rsid w:val="009D6DA6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463E7"/>
    <w:rsid w:val="00A529EE"/>
    <w:rsid w:val="00A534AE"/>
    <w:rsid w:val="00A5644C"/>
    <w:rsid w:val="00A67D26"/>
    <w:rsid w:val="00A706A9"/>
    <w:rsid w:val="00A777DB"/>
    <w:rsid w:val="00A8152C"/>
    <w:rsid w:val="00A85ACB"/>
    <w:rsid w:val="00A866DC"/>
    <w:rsid w:val="00A933B8"/>
    <w:rsid w:val="00A934FC"/>
    <w:rsid w:val="00AB2627"/>
    <w:rsid w:val="00AC48B1"/>
    <w:rsid w:val="00AD51D1"/>
    <w:rsid w:val="00AD5CB1"/>
    <w:rsid w:val="00AF094D"/>
    <w:rsid w:val="00B03757"/>
    <w:rsid w:val="00B06EF1"/>
    <w:rsid w:val="00B1160A"/>
    <w:rsid w:val="00B11B42"/>
    <w:rsid w:val="00B122C9"/>
    <w:rsid w:val="00B17DF2"/>
    <w:rsid w:val="00B237E4"/>
    <w:rsid w:val="00B35C5A"/>
    <w:rsid w:val="00B36CC6"/>
    <w:rsid w:val="00B5103A"/>
    <w:rsid w:val="00B6517E"/>
    <w:rsid w:val="00B77D98"/>
    <w:rsid w:val="00B86DC1"/>
    <w:rsid w:val="00B931C6"/>
    <w:rsid w:val="00BA2595"/>
    <w:rsid w:val="00BA733A"/>
    <w:rsid w:val="00BA7FB1"/>
    <w:rsid w:val="00BB4BEE"/>
    <w:rsid w:val="00BC1655"/>
    <w:rsid w:val="00BD684F"/>
    <w:rsid w:val="00BD71F6"/>
    <w:rsid w:val="00BE1B02"/>
    <w:rsid w:val="00BF7D54"/>
    <w:rsid w:val="00C024E7"/>
    <w:rsid w:val="00C11D9E"/>
    <w:rsid w:val="00C20938"/>
    <w:rsid w:val="00C2326C"/>
    <w:rsid w:val="00C46AF5"/>
    <w:rsid w:val="00C47757"/>
    <w:rsid w:val="00C80DDD"/>
    <w:rsid w:val="00C82016"/>
    <w:rsid w:val="00C944AA"/>
    <w:rsid w:val="00C95C36"/>
    <w:rsid w:val="00CA1D85"/>
    <w:rsid w:val="00CB3840"/>
    <w:rsid w:val="00CC2B8D"/>
    <w:rsid w:val="00CC46BF"/>
    <w:rsid w:val="00CE60A4"/>
    <w:rsid w:val="00CE7626"/>
    <w:rsid w:val="00CF0A26"/>
    <w:rsid w:val="00CF1CEA"/>
    <w:rsid w:val="00D125D0"/>
    <w:rsid w:val="00D26220"/>
    <w:rsid w:val="00D6540C"/>
    <w:rsid w:val="00D715AA"/>
    <w:rsid w:val="00D81BB7"/>
    <w:rsid w:val="00D83FA9"/>
    <w:rsid w:val="00D844C5"/>
    <w:rsid w:val="00DA1316"/>
    <w:rsid w:val="00DE48F3"/>
    <w:rsid w:val="00DE4F23"/>
    <w:rsid w:val="00DE66A8"/>
    <w:rsid w:val="00DE7080"/>
    <w:rsid w:val="00DF18DF"/>
    <w:rsid w:val="00DF45D4"/>
    <w:rsid w:val="00E00F32"/>
    <w:rsid w:val="00E11D12"/>
    <w:rsid w:val="00E13C7A"/>
    <w:rsid w:val="00E17299"/>
    <w:rsid w:val="00E225CF"/>
    <w:rsid w:val="00E22E5A"/>
    <w:rsid w:val="00E41991"/>
    <w:rsid w:val="00E71EEE"/>
    <w:rsid w:val="00E843B9"/>
    <w:rsid w:val="00E94CE5"/>
    <w:rsid w:val="00EA09B9"/>
    <w:rsid w:val="00EB120E"/>
    <w:rsid w:val="00EC3C8A"/>
    <w:rsid w:val="00EC7DE7"/>
    <w:rsid w:val="00EF6F71"/>
    <w:rsid w:val="00EF7319"/>
    <w:rsid w:val="00F05350"/>
    <w:rsid w:val="00F12043"/>
    <w:rsid w:val="00F22748"/>
    <w:rsid w:val="00F247AF"/>
    <w:rsid w:val="00F26A3D"/>
    <w:rsid w:val="00F30C86"/>
    <w:rsid w:val="00F3437B"/>
    <w:rsid w:val="00F41807"/>
    <w:rsid w:val="00F8420C"/>
    <w:rsid w:val="00F92CDA"/>
    <w:rsid w:val="00FB6EE7"/>
    <w:rsid w:val="00FC27B6"/>
    <w:rsid w:val="00FC7CDC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  <w:style w:type="character" w:styleId="afa">
    <w:name w:val="annotation reference"/>
    <w:basedOn w:val="a1"/>
    <w:semiHidden/>
    <w:unhideWhenUsed/>
    <w:rsid w:val="00EC7DE7"/>
    <w:rPr>
      <w:sz w:val="16"/>
      <w:szCs w:val="16"/>
    </w:rPr>
  </w:style>
  <w:style w:type="paragraph" w:styleId="afb">
    <w:name w:val="annotation text"/>
    <w:basedOn w:val="a0"/>
    <w:link w:val="afc"/>
    <w:semiHidden/>
    <w:unhideWhenUsed/>
    <w:rsid w:val="00EC7DE7"/>
    <w:rPr>
      <w:sz w:val="20"/>
    </w:rPr>
  </w:style>
  <w:style w:type="character" w:customStyle="1" w:styleId="afc">
    <w:name w:val="Текст примечания Знак"/>
    <w:basedOn w:val="a1"/>
    <w:link w:val="afb"/>
    <w:semiHidden/>
    <w:rsid w:val="00EC7DE7"/>
  </w:style>
  <w:style w:type="paragraph" w:styleId="afd">
    <w:name w:val="annotation subject"/>
    <w:basedOn w:val="afb"/>
    <w:next w:val="afb"/>
    <w:link w:val="afe"/>
    <w:semiHidden/>
    <w:unhideWhenUsed/>
    <w:rsid w:val="00EC7DE7"/>
    <w:rPr>
      <w:b/>
      <w:bCs/>
    </w:rPr>
  </w:style>
  <w:style w:type="character" w:customStyle="1" w:styleId="afe">
    <w:name w:val="Тема примечания Знак"/>
    <w:basedOn w:val="afc"/>
    <w:link w:val="afd"/>
    <w:semiHidden/>
    <w:rsid w:val="00EC7D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icroso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6F64A-C28B-4260-90E3-4F454692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2025-09-05T13:27:00Z</cp:lastPrinted>
  <dcterms:created xsi:type="dcterms:W3CDTF">2025-09-05T13:27:00Z</dcterms:created>
  <dcterms:modified xsi:type="dcterms:W3CDTF">2025-09-05T13:27:00Z</dcterms:modified>
</cp:coreProperties>
</file>